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bookmarkStart w:id="0" w:name="SoustitreRC"/>
    <w:bookmarkStart w:id="1" w:name="_Hlk223446051"/>
    <w:p w14:paraId="5EAE7BF2" w14:textId="64D66067" w:rsidR="00BA06D4" w:rsidRPr="00BF4413" w:rsidRDefault="00CB638F" w:rsidP="008F4045">
      <w:pPr>
        <w:pStyle w:val="Sansinterligne"/>
        <w:tabs>
          <w:tab w:val="right" w:pos="0"/>
        </w:tabs>
        <w:spacing w:before="480"/>
        <w:jc w:val="center"/>
        <w:rPr>
          <w:rFonts w:ascii="Arial" w:hAnsi="Arial" w:cs="Arial"/>
          <w:sz w:val="24"/>
          <w:szCs w:val="24"/>
        </w:rPr>
      </w:pPr>
      <w:sdt>
        <w:sdtPr>
          <w:rPr>
            <w:rFonts w:ascii="Arial" w:hAnsi="Arial" w:cs="Arial"/>
            <w:sz w:val="24"/>
            <w:szCs w:val="24"/>
          </w:rPr>
          <w:alias w:val="Marché public ou accord-cadre"/>
          <w:tag w:val="Marché public ou accord-cadre"/>
          <w:id w:val="736829994"/>
          <w:placeholder>
            <w:docPart w:val="7DFA517DA78F4AAF8EC90F4E945A9C8A"/>
          </w:placeholder>
          <w15:color w:val="00FF00"/>
          <w:dropDownList>
            <w:listItem w:displayText="A CHOISIR" w:value="A CHOISIR"/>
            <w:listItem w:displayText="Marché public" w:value="Marché public"/>
            <w:listItem w:displayText="Accord-cadre" w:value="Accord-cadre"/>
          </w:dropDownList>
        </w:sdtPr>
        <w:sdtEndPr/>
        <w:sdtContent>
          <w:r w:rsidR="008F4045" w:rsidRPr="008F4045">
            <w:rPr>
              <w:rFonts w:ascii="Arial" w:hAnsi="Arial" w:cs="Arial"/>
              <w:sz w:val="24"/>
              <w:szCs w:val="24"/>
            </w:rPr>
            <w:t>Marché public</w:t>
          </w:r>
        </w:sdtContent>
      </w:sdt>
      <w:r w:rsidR="00BA06D4" w:rsidRPr="008F4045">
        <w:rPr>
          <w:rFonts w:ascii="Arial" w:hAnsi="Arial" w:cs="Arial"/>
          <w:sz w:val="24"/>
          <w:szCs w:val="24"/>
        </w:rPr>
        <w:t xml:space="preserve"> </w:t>
      </w:r>
      <w:proofErr w:type="gramStart"/>
      <w:r w:rsidR="00BA06D4" w:rsidRPr="00BF4413">
        <w:rPr>
          <w:rFonts w:ascii="Arial" w:hAnsi="Arial" w:cs="Arial"/>
          <w:sz w:val="24"/>
          <w:szCs w:val="24"/>
        </w:rPr>
        <w:t>relatif</w:t>
      </w:r>
      <w:proofErr w:type="gramEnd"/>
      <w:r w:rsidR="00BA06D4" w:rsidRPr="00BF4413">
        <w:rPr>
          <w:rFonts w:ascii="Arial" w:hAnsi="Arial" w:cs="Arial"/>
          <w:sz w:val="24"/>
          <w:szCs w:val="24"/>
        </w:rPr>
        <w:t xml:space="preserve"> à </w:t>
      </w:r>
      <w:r w:rsidR="008F4045">
        <w:rPr>
          <w:rFonts w:ascii="Arial" w:hAnsi="Arial" w:cs="Arial"/>
          <w:sz w:val="24"/>
          <w:szCs w:val="24"/>
        </w:rPr>
        <w:t xml:space="preserve">une </w:t>
      </w:r>
      <w:r w:rsidR="008F4045" w:rsidRPr="008F4045">
        <w:rPr>
          <w:rFonts w:ascii="Arial" w:hAnsi="Arial" w:cs="Arial"/>
          <w:sz w:val="24"/>
          <w:szCs w:val="24"/>
        </w:rPr>
        <w:t xml:space="preserve">prestation d’assistance au maintien opérationnel du laboratoire de biologie associe </w:t>
      </w:r>
      <w:r w:rsidR="00712620" w:rsidRPr="008F4045">
        <w:rPr>
          <w:rFonts w:ascii="Arial" w:hAnsi="Arial" w:cs="Arial"/>
          <w:sz w:val="24"/>
          <w:szCs w:val="24"/>
        </w:rPr>
        <w:t>à</w:t>
      </w:r>
      <w:r w:rsidR="008F4045" w:rsidRPr="008F4045">
        <w:rPr>
          <w:rFonts w:ascii="Arial" w:hAnsi="Arial" w:cs="Arial"/>
          <w:sz w:val="24"/>
          <w:szCs w:val="24"/>
        </w:rPr>
        <w:t xml:space="preserve"> une ligne microfaisceau dédié</w:t>
      </w:r>
      <w:r w:rsidR="008F4045">
        <w:rPr>
          <w:rFonts w:ascii="Arial" w:hAnsi="Arial" w:cs="Arial"/>
          <w:sz w:val="24"/>
          <w:szCs w:val="24"/>
        </w:rPr>
        <w:t>e à</w:t>
      </w:r>
      <w:r w:rsidR="008F4045" w:rsidRPr="008F4045">
        <w:rPr>
          <w:rFonts w:ascii="Arial" w:hAnsi="Arial" w:cs="Arial"/>
          <w:sz w:val="24"/>
          <w:szCs w:val="24"/>
        </w:rPr>
        <w:t xml:space="preserve"> des expériences de radiobiologie (ligne MIRCOM)</w:t>
      </w:r>
      <w:bookmarkEnd w:id="0"/>
    </w:p>
    <w:p w14:paraId="174416E6" w14:textId="77777777" w:rsidR="003A7FA3" w:rsidRDefault="003A7FA3" w:rsidP="003A7FA3">
      <w:pPr>
        <w:rPr>
          <w:rFonts w:ascii="Arial" w:hAnsi="Arial" w:cs="Arial"/>
          <w:sz w:val="20"/>
          <w:szCs w:val="20"/>
        </w:rPr>
      </w:pPr>
    </w:p>
    <w:bookmarkEnd w:id="1"/>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1FE06596" w:rsidR="00737146" w:rsidRPr="00A26426" w:rsidRDefault="00CB638F"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8F4045">
                  <w:rPr>
                    <w:rFonts w:ascii="Arial" w:hAnsi="Arial" w:cs="Arial"/>
                    <w:sz w:val="20"/>
                    <w:szCs w:val="20"/>
                  </w:rPr>
                  <w:t>Appel d'offres ouvert</w:t>
                </w:r>
              </w:sdtContent>
            </w:sdt>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45620C11" w:rsidR="00737146" w:rsidRPr="00A26426" w:rsidRDefault="008F4045" w:rsidP="00651E0B">
            <w:pPr>
              <w:autoSpaceDE w:val="0"/>
              <w:autoSpaceDN w:val="0"/>
              <w:adjustRightInd w:val="0"/>
              <w:jc w:val="left"/>
              <w:rPr>
                <w:rFonts w:ascii="Arial" w:hAnsi="Arial" w:cs="Arial"/>
                <w:b/>
                <w:bCs/>
                <w:sz w:val="20"/>
                <w:szCs w:val="20"/>
              </w:rPr>
            </w:pPr>
            <w:r>
              <w:rPr>
                <w:rFonts w:ascii="Arial" w:hAnsi="Arial" w:cs="Arial"/>
                <w:b/>
                <w:bCs/>
                <w:sz w:val="20"/>
                <w:szCs w:val="20"/>
              </w:rPr>
              <w:t>DRES/SDOS/LMDN</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56A209AB" w14:textId="7C28343B" w:rsidR="00F04E3D"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189215201" w:history="1">
        <w:r w:rsidR="00F04E3D" w:rsidRPr="00B10A5B">
          <w:rPr>
            <w:rStyle w:val="Lienhypertexte"/>
          </w:rPr>
          <w:t>ARTICLE 1 : OBJET DE L’ACTE D’ENGAGEMENT</w:t>
        </w:r>
        <w:r w:rsidR="00F04E3D">
          <w:rPr>
            <w:webHidden/>
          </w:rPr>
          <w:tab/>
        </w:r>
        <w:r w:rsidR="00F04E3D">
          <w:rPr>
            <w:webHidden/>
          </w:rPr>
          <w:fldChar w:fldCharType="begin"/>
        </w:r>
        <w:r w:rsidR="00F04E3D">
          <w:rPr>
            <w:webHidden/>
          </w:rPr>
          <w:instrText xml:space="preserve"> PAGEREF _Toc189215201 \h </w:instrText>
        </w:r>
        <w:r w:rsidR="00F04E3D">
          <w:rPr>
            <w:webHidden/>
          </w:rPr>
        </w:r>
        <w:r w:rsidR="00F04E3D">
          <w:rPr>
            <w:webHidden/>
          </w:rPr>
          <w:fldChar w:fldCharType="separate"/>
        </w:r>
        <w:r w:rsidR="00F04E3D">
          <w:rPr>
            <w:webHidden/>
          </w:rPr>
          <w:t>3</w:t>
        </w:r>
        <w:r w:rsidR="00F04E3D">
          <w:rPr>
            <w:webHidden/>
          </w:rPr>
          <w:fldChar w:fldCharType="end"/>
        </w:r>
      </w:hyperlink>
    </w:p>
    <w:p w14:paraId="2159C21C" w14:textId="10F6AE02"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2" w:history="1">
        <w:r w:rsidRPr="00B10A5B">
          <w:rPr>
            <w:rStyle w:val="Lienhypertexte"/>
          </w:rPr>
          <w:t>ARTICLE 2 : ENGAGEMENT DU TITULAIRE OU DU GROUPEMENT TITULAIRE</w:t>
        </w:r>
        <w:r>
          <w:rPr>
            <w:webHidden/>
          </w:rPr>
          <w:tab/>
        </w:r>
        <w:r>
          <w:rPr>
            <w:webHidden/>
          </w:rPr>
          <w:fldChar w:fldCharType="begin"/>
        </w:r>
        <w:r>
          <w:rPr>
            <w:webHidden/>
          </w:rPr>
          <w:instrText xml:space="preserve"> PAGEREF _Toc189215202 \h </w:instrText>
        </w:r>
        <w:r>
          <w:rPr>
            <w:webHidden/>
          </w:rPr>
        </w:r>
        <w:r>
          <w:rPr>
            <w:webHidden/>
          </w:rPr>
          <w:fldChar w:fldCharType="separate"/>
        </w:r>
        <w:r>
          <w:rPr>
            <w:webHidden/>
          </w:rPr>
          <w:t>4</w:t>
        </w:r>
        <w:r>
          <w:rPr>
            <w:webHidden/>
          </w:rPr>
          <w:fldChar w:fldCharType="end"/>
        </w:r>
      </w:hyperlink>
    </w:p>
    <w:p w14:paraId="0B786F9C" w14:textId="478C5F15"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3" w:history="1">
        <w:r w:rsidRPr="00B10A5B">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_Toc189215203 \h </w:instrText>
        </w:r>
        <w:r>
          <w:rPr>
            <w:webHidden/>
          </w:rPr>
        </w:r>
        <w:r>
          <w:rPr>
            <w:webHidden/>
          </w:rPr>
          <w:fldChar w:fldCharType="separate"/>
        </w:r>
        <w:r>
          <w:rPr>
            <w:webHidden/>
          </w:rPr>
          <w:t>10</w:t>
        </w:r>
        <w:r>
          <w:rPr>
            <w:webHidden/>
          </w:rPr>
          <w:fldChar w:fldCharType="end"/>
        </w:r>
      </w:hyperlink>
    </w:p>
    <w:p w14:paraId="265E796F" w14:textId="44120D00"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4" w:history="1">
        <w:r w:rsidRPr="00B10A5B">
          <w:rPr>
            <w:rStyle w:val="Lienhypertexte"/>
          </w:rPr>
          <w:t>ARTICLE 4 : IDENTIFICATION ET SIGNATURE DE L’ACHETEUR ET CHOIX DE L’OFFRE</w:t>
        </w:r>
        <w:r>
          <w:rPr>
            <w:webHidden/>
          </w:rPr>
          <w:tab/>
        </w:r>
        <w:r>
          <w:rPr>
            <w:webHidden/>
          </w:rPr>
          <w:fldChar w:fldCharType="begin"/>
        </w:r>
        <w:r>
          <w:rPr>
            <w:webHidden/>
          </w:rPr>
          <w:instrText xml:space="preserve"> PAGEREF _Toc189215204 \h </w:instrText>
        </w:r>
        <w:r>
          <w:rPr>
            <w:webHidden/>
          </w:rPr>
        </w:r>
        <w:r>
          <w:rPr>
            <w:webHidden/>
          </w:rPr>
          <w:fldChar w:fldCharType="separate"/>
        </w:r>
        <w:r>
          <w:rPr>
            <w:webHidden/>
          </w:rPr>
          <w:t>12</w:t>
        </w:r>
        <w:r>
          <w:rPr>
            <w:webHidden/>
          </w:rPr>
          <w:fldChar w:fldCharType="end"/>
        </w:r>
      </w:hyperlink>
    </w:p>
    <w:p w14:paraId="4653C717" w14:textId="11654E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2" w:name="_Toc157676939"/>
      <w:bookmarkStart w:id="3" w:name="_Toc189215201"/>
      <w:r w:rsidRPr="00A456AC">
        <w:lastRenderedPageBreak/>
        <w:t>ARTICLE 1</w:t>
      </w:r>
      <w:r w:rsidR="00394C8C">
        <w:t> </w:t>
      </w:r>
      <w:bookmarkEnd w:id="2"/>
      <w:r w:rsidR="00394C8C">
        <w:t xml:space="preserve">: </w:t>
      </w:r>
      <w:r w:rsidR="002A03AA">
        <w:t>OBJET DE L’ACTE D’ENGAGEMENT</w:t>
      </w:r>
      <w:bookmarkEnd w:id="3"/>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7BAA3F80" w:rsidR="00983141" w:rsidRDefault="00A845BF" w:rsidP="00A456AC">
      <w:pPr>
        <w:spacing w:line="276" w:lineRule="auto"/>
        <w:rPr>
          <w:rFonts w:ascii="Arial" w:hAnsi="Arial" w:cs="Arial"/>
          <w:sz w:val="20"/>
          <w:szCs w:val="20"/>
        </w:rPr>
      </w:pPr>
      <w:bookmarkStart w:id="4" w:name="_Hlk223446731"/>
      <w:r w:rsidRPr="003566E0">
        <w:rPr>
          <w:rFonts w:ascii="Arial" w:hAnsi="Arial" w:cs="Arial"/>
          <w:sz w:val="20"/>
          <w:szCs w:val="20"/>
        </w:rPr>
        <w:t xml:space="preserve">Le présent marché a pour objet </w:t>
      </w:r>
      <w:r w:rsidR="008F4045">
        <w:rPr>
          <w:rFonts w:ascii="Arial" w:hAnsi="Arial" w:cs="Arial"/>
          <w:sz w:val="20"/>
          <w:szCs w:val="20"/>
        </w:rPr>
        <w:t>l</w:t>
      </w:r>
      <w:r w:rsidR="008F4045" w:rsidRPr="008F4045">
        <w:rPr>
          <w:rFonts w:ascii="Arial" w:hAnsi="Arial" w:cs="Arial"/>
          <w:sz w:val="20"/>
          <w:szCs w:val="20"/>
        </w:rPr>
        <w:t>’assistance au maintien opérationnel du laboratoire de biologie associé à la ligne de microfaisceau (MIRCOM) dédiée à des expériences de radiobiologie.</w:t>
      </w:r>
    </w:p>
    <w:bookmarkEnd w:id="4"/>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629B4874" w14:textId="0A919DC7" w:rsidR="00394C8C" w:rsidRPr="00394C8C" w:rsidRDefault="00394C8C" w:rsidP="00DC4013">
      <w:pPr>
        <w:numPr>
          <w:ilvl w:val="0"/>
          <w:numId w:val="35"/>
        </w:numPr>
        <w:tabs>
          <w:tab w:val="left" w:pos="426"/>
          <w:tab w:val="left" w:pos="851"/>
        </w:tabs>
        <w:suppressAutoHyphens/>
        <w:spacing w:after="0" w:line="240" w:lineRule="auto"/>
        <w:ind w:left="851"/>
        <w:rPr>
          <w:rFonts w:ascii="Arial" w:hAnsi="Arial" w:cs="Arial"/>
          <w:sz w:val="20"/>
          <w:szCs w:val="20"/>
        </w:rPr>
      </w:pPr>
      <w:proofErr w:type="gramStart"/>
      <w:r w:rsidRPr="00394C8C">
        <w:rPr>
          <w:rFonts w:ascii="Arial" w:hAnsi="Arial" w:cs="Arial"/>
          <w:sz w:val="20"/>
          <w:szCs w:val="20"/>
        </w:rPr>
        <w:t>à</w:t>
      </w:r>
      <w:proofErr w:type="gramEnd"/>
      <w:r w:rsidRPr="00394C8C">
        <w:rPr>
          <w:rFonts w:ascii="Arial" w:hAnsi="Arial" w:cs="Arial"/>
          <w:sz w:val="20"/>
          <w:szCs w:val="20"/>
        </w:rPr>
        <w:t xml:space="preserve"> l’ensemble du marché public</w:t>
      </w:r>
      <w:r w:rsidRPr="00394C8C">
        <w:rPr>
          <w:rFonts w:ascii="Arial" w:hAnsi="Arial" w:cs="Arial"/>
          <w:i/>
          <w:iCs/>
          <w:sz w:val="20"/>
          <w:szCs w:val="20"/>
        </w:rPr>
        <w:t> </w:t>
      </w:r>
    </w:p>
    <w:p w14:paraId="1C8FFA01" w14:textId="77777777" w:rsidR="00394C8C" w:rsidRPr="00394C8C" w:rsidRDefault="00394C8C" w:rsidP="00394C8C">
      <w:pPr>
        <w:pStyle w:val="fcasegauche"/>
        <w:tabs>
          <w:tab w:val="left" w:pos="851"/>
        </w:tabs>
        <w:spacing w:after="0"/>
        <w:ind w:left="0" w:firstLine="0"/>
        <w:rPr>
          <w:rFonts w:ascii="Arial" w:hAnsi="Arial" w:cs="Arial"/>
        </w:rPr>
      </w:pPr>
    </w:p>
    <w:p w14:paraId="5A76C53D" w14:textId="47E8EE62" w:rsidR="00394C8C" w:rsidRPr="00394C8C" w:rsidRDefault="00394C8C" w:rsidP="00DC4013">
      <w:pPr>
        <w:pStyle w:val="fcasegauche"/>
        <w:numPr>
          <w:ilvl w:val="0"/>
          <w:numId w:val="35"/>
        </w:numPr>
        <w:tabs>
          <w:tab w:val="left" w:pos="851"/>
        </w:tabs>
        <w:spacing w:after="0"/>
        <w:ind w:left="851"/>
        <w:rPr>
          <w:rFonts w:ascii="Arial" w:hAnsi="Arial" w:cs="Arial"/>
        </w:rPr>
      </w:pPr>
      <w:proofErr w:type="gramStart"/>
      <w:r w:rsidRPr="00394C8C">
        <w:rPr>
          <w:rFonts w:ascii="Arial" w:hAnsi="Arial" w:cs="Arial"/>
        </w:rPr>
        <w:t>à</w:t>
      </w:r>
      <w:proofErr w:type="gramEnd"/>
      <w:r w:rsidRPr="00394C8C">
        <w:rPr>
          <w:rFonts w:ascii="Arial" w:hAnsi="Arial" w:cs="Arial"/>
        </w:rPr>
        <w:t xml:space="preserve"> l’offre de base ;</w:t>
      </w:r>
    </w:p>
    <w:p w14:paraId="19799CF0" w14:textId="77777777" w:rsidR="00394C8C" w:rsidRPr="00394C8C" w:rsidRDefault="00394C8C" w:rsidP="00394C8C">
      <w:pPr>
        <w:pStyle w:val="fcasegauche"/>
        <w:tabs>
          <w:tab w:val="left" w:pos="851"/>
        </w:tabs>
        <w:spacing w:after="0"/>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5" w:name="_Toc157676940"/>
      <w:bookmarkStart w:id="6" w:name="_Toc189215202"/>
      <w:r>
        <w:lastRenderedPageBreak/>
        <w:t>ARTICLE</w:t>
      </w:r>
      <w:r w:rsidR="00CD6E3B" w:rsidRPr="00A456AC">
        <w:t xml:space="preserve"> 2</w:t>
      </w:r>
      <w:r w:rsidR="00394C8C">
        <w:t xml:space="preserve"> : </w:t>
      </w:r>
      <w:bookmarkStart w:id="7" w:name="_Toc120863463"/>
      <w:bookmarkEnd w:id="5"/>
      <w:r>
        <w:t>ENGAGEMENT DU TITULAIRE OU DU GROUPEMENT TITULAIRE</w:t>
      </w:r>
      <w:bookmarkEnd w:id="6"/>
    </w:p>
    <w:p w14:paraId="2FDEACBE" w14:textId="77777777" w:rsidR="00583538" w:rsidRPr="003566E0" w:rsidRDefault="00583538" w:rsidP="00583538">
      <w:pPr>
        <w:rPr>
          <w:rFonts w:ascii="Arial" w:hAnsi="Arial" w:cs="Arial"/>
          <w:sz w:val="20"/>
          <w:szCs w:val="20"/>
        </w:rPr>
      </w:pPr>
    </w:p>
    <w:bookmarkEnd w:id="7"/>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1DEC1683" w:rsidR="00394C8C" w:rsidRPr="008F4045" w:rsidRDefault="00394C8C" w:rsidP="008F4045">
      <w:pPr>
        <w:pStyle w:val="Paragraphedeliste"/>
        <w:numPr>
          <w:ilvl w:val="0"/>
          <w:numId w:val="41"/>
        </w:numPr>
        <w:tabs>
          <w:tab w:val="left" w:pos="851"/>
        </w:tabs>
        <w:spacing w:before="120"/>
        <w:rPr>
          <w:rFonts w:ascii="Arial" w:hAnsi="Arial" w:cs="Arial"/>
          <w:sz w:val="20"/>
          <w:szCs w:val="20"/>
        </w:rPr>
      </w:pPr>
      <w:proofErr w:type="gramStart"/>
      <w:r w:rsidRPr="008F4045">
        <w:rPr>
          <w:rFonts w:ascii="Arial" w:hAnsi="Arial" w:cs="Arial"/>
          <w:sz w:val="20"/>
          <w:szCs w:val="20"/>
        </w:rPr>
        <w:t>le</w:t>
      </w:r>
      <w:proofErr w:type="gramEnd"/>
      <w:r w:rsidRPr="008F4045">
        <w:rPr>
          <w:rFonts w:ascii="Arial" w:hAnsi="Arial" w:cs="Arial"/>
          <w:sz w:val="20"/>
          <w:szCs w:val="20"/>
        </w:rPr>
        <w:t xml:space="preserve"> présent acte d’engagement et son annexe financière</w:t>
      </w:r>
      <w:r w:rsidR="00406753" w:rsidRPr="008F4045">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8F4045" w:rsidRPr="008F4045">
            <w:rPr>
              <w:rFonts w:ascii="Arial" w:hAnsi="Arial" w:cs="Arial"/>
              <w:sz w:val="20"/>
              <w:szCs w:val="20"/>
            </w:rPr>
            <w:t>(Décomposition du Prix Global Forfaitaire)</w:t>
          </w:r>
        </w:sdtContent>
      </w:sdt>
    </w:p>
    <w:p w14:paraId="72C1AFEE" w14:textId="5306B373" w:rsidR="00394C8C" w:rsidRPr="008F4045" w:rsidRDefault="00394C8C" w:rsidP="008F4045">
      <w:pPr>
        <w:pStyle w:val="Paragraphedeliste"/>
        <w:numPr>
          <w:ilvl w:val="0"/>
          <w:numId w:val="41"/>
        </w:numPr>
        <w:tabs>
          <w:tab w:val="left" w:pos="851"/>
        </w:tabs>
        <w:spacing w:before="120"/>
        <w:rPr>
          <w:rFonts w:ascii="Arial" w:hAnsi="Arial" w:cs="Arial"/>
          <w:sz w:val="20"/>
          <w:szCs w:val="20"/>
        </w:rPr>
      </w:pPr>
      <w:proofErr w:type="gramStart"/>
      <w:r w:rsidRPr="008F4045">
        <w:rPr>
          <w:rFonts w:ascii="Arial" w:hAnsi="Arial" w:cs="Arial"/>
          <w:sz w:val="20"/>
          <w:szCs w:val="20"/>
        </w:rPr>
        <w:t>le</w:t>
      </w:r>
      <w:proofErr w:type="gramEnd"/>
      <w:r w:rsidRPr="008F4045">
        <w:rPr>
          <w:rFonts w:ascii="Arial" w:hAnsi="Arial" w:cs="Arial"/>
          <w:sz w:val="20"/>
          <w:szCs w:val="20"/>
        </w:rPr>
        <w:t xml:space="preserve"> CCAP et </w:t>
      </w:r>
      <w:r w:rsidR="00CC1A06" w:rsidRPr="008F4045">
        <w:rPr>
          <w:rFonts w:ascii="Arial" w:hAnsi="Arial" w:cs="Arial"/>
          <w:sz w:val="20"/>
          <w:szCs w:val="20"/>
        </w:rPr>
        <w:t>son(</w:t>
      </w:r>
      <w:r w:rsidRPr="008F4045">
        <w:rPr>
          <w:rFonts w:ascii="Arial" w:hAnsi="Arial" w:cs="Arial"/>
          <w:sz w:val="20"/>
          <w:szCs w:val="20"/>
        </w:rPr>
        <w:t>ses</w:t>
      </w:r>
      <w:r w:rsidR="00CC1A06" w:rsidRPr="008F4045">
        <w:rPr>
          <w:rFonts w:ascii="Arial" w:hAnsi="Arial" w:cs="Arial"/>
          <w:sz w:val="20"/>
          <w:szCs w:val="20"/>
        </w:rPr>
        <w:t>)</w:t>
      </w:r>
      <w:r w:rsidRPr="008F4045">
        <w:rPr>
          <w:rFonts w:ascii="Arial" w:hAnsi="Arial" w:cs="Arial"/>
          <w:sz w:val="20"/>
          <w:szCs w:val="20"/>
        </w:rPr>
        <w:t xml:space="preserve"> annexe</w:t>
      </w:r>
      <w:r w:rsidR="00CC1A06" w:rsidRPr="008F4045">
        <w:rPr>
          <w:rFonts w:ascii="Arial" w:hAnsi="Arial" w:cs="Arial"/>
          <w:sz w:val="20"/>
          <w:szCs w:val="20"/>
        </w:rPr>
        <w:t>(</w:t>
      </w:r>
      <w:r w:rsidRPr="008F4045">
        <w:rPr>
          <w:rFonts w:ascii="Arial" w:hAnsi="Arial" w:cs="Arial"/>
          <w:sz w:val="20"/>
          <w:szCs w:val="20"/>
        </w:rPr>
        <w:t>s</w:t>
      </w:r>
      <w:r w:rsidR="00CC1A06" w:rsidRPr="008F4045">
        <w:rPr>
          <w:rFonts w:ascii="Arial" w:hAnsi="Arial" w:cs="Arial"/>
          <w:sz w:val="20"/>
          <w:szCs w:val="20"/>
        </w:rPr>
        <w:t>)</w:t>
      </w:r>
    </w:p>
    <w:p w14:paraId="5CEB44CC" w14:textId="2B117733" w:rsidR="00394C8C" w:rsidRPr="008F4045" w:rsidRDefault="00394C8C" w:rsidP="008F4045">
      <w:pPr>
        <w:pStyle w:val="Paragraphedeliste"/>
        <w:numPr>
          <w:ilvl w:val="0"/>
          <w:numId w:val="41"/>
        </w:numPr>
        <w:tabs>
          <w:tab w:val="left" w:pos="851"/>
        </w:tabs>
        <w:spacing w:before="120"/>
        <w:rPr>
          <w:rFonts w:ascii="Arial" w:hAnsi="Arial" w:cs="Arial"/>
          <w:sz w:val="20"/>
          <w:szCs w:val="20"/>
        </w:rPr>
      </w:pPr>
      <w:proofErr w:type="gramStart"/>
      <w:r w:rsidRPr="008F4045">
        <w:rPr>
          <w:rFonts w:ascii="Arial" w:hAnsi="Arial" w:cs="Arial"/>
          <w:sz w:val="20"/>
          <w:szCs w:val="20"/>
        </w:rPr>
        <w:t>le</w:t>
      </w:r>
      <w:proofErr w:type="gramEnd"/>
      <w:r w:rsidRPr="008F4045">
        <w:rPr>
          <w:rFonts w:ascii="Arial" w:hAnsi="Arial" w:cs="Arial"/>
          <w:sz w:val="20"/>
          <w:szCs w:val="20"/>
        </w:rPr>
        <w:t xml:space="preserve"> Cahier des charges référencé </w:t>
      </w:r>
      <w:r w:rsidR="00CC1A06" w:rsidRPr="008F4045">
        <w:rPr>
          <w:rFonts w:ascii="Arial" w:hAnsi="Arial" w:cs="Arial"/>
          <w:sz w:val="20"/>
          <w:szCs w:val="20"/>
        </w:rPr>
        <w:t>et son(ses) annexe(s)</w:t>
      </w:r>
    </w:p>
    <w:p w14:paraId="51D33043" w14:textId="79BE293B" w:rsidR="00394C8C" w:rsidRPr="008F4045" w:rsidRDefault="00394C8C" w:rsidP="008F4045">
      <w:pPr>
        <w:pStyle w:val="Paragraphedeliste"/>
        <w:numPr>
          <w:ilvl w:val="0"/>
          <w:numId w:val="41"/>
        </w:numPr>
        <w:tabs>
          <w:tab w:val="left" w:pos="851"/>
        </w:tabs>
        <w:spacing w:before="120"/>
        <w:rPr>
          <w:rFonts w:ascii="Arial" w:hAnsi="Arial" w:cs="Arial"/>
          <w:sz w:val="20"/>
          <w:szCs w:val="20"/>
        </w:rPr>
      </w:pPr>
      <w:r w:rsidRPr="008F4045">
        <w:rPr>
          <w:rFonts w:ascii="Arial" w:hAnsi="Arial" w:cs="Arial"/>
          <w:sz w:val="20"/>
          <w:szCs w:val="20"/>
        </w:rPr>
        <w:t>L’arrêté du 30 mars 2021 portant approbation du cahier des clauses administratives générales des marchés publics de</w:t>
      </w:r>
      <w:r w:rsidR="00CC1A06" w:rsidRPr="008F4045">
        <w:rPr>
          <w:rFonts w:ascii="Arial" w:hAnsi="Arial" w:cs="Arial"/>
          <w:sz w:val="20"/>
          <w:szCs w:val="20"/>
        </w:rPr>
        <w:t xml:space="preserve"> </w:t>
      </w:r>
      <w:sdt>
        <w:sdt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EndPr/>
        <w:sdtContent>
          <w:r w:rsidR="008F4045" w:rsidRPr="008F4045">
            <w:t>de Fournitures courantes et services</w:t>
          </w:r>
        </w:sdtContent>
      </w:sdt>
      <w:r w:rsidRPr="008F4045">
        <w:rPr>
          <w:rFonts w:ascii="Arial" w:hAnsi="Arial" w:cs="Arial"/>
          <w:sz w:val="20"/>
          <w:szCs w:val="20"/>
        </w:rPr>
        <w:t xml:space="preserve"> </w:t>
      </w:r>
    </w:p>
    <w:p w14:paraId="63A3DD4A" w14:textId="034D396E" w:rsidR="00394C8C" w:rsidRDefault="00394C8C" w:rsidP="00394C8C">
      <w:pPr>
        <w:tabs>
          <w:tab w:val="left" w:pos="851"/>
        </w:tabs>
        <w:rPr>
          <w:rFonts w:ascii="Arial" w:hAnsi="Arial" w:cs="Arial"/>
          <w:sz w:val="20"/>
          <w:szCs w:val="20"/>
        </w:rPr>
      </w:pPr>
      <w:proofErr w:type="gramStart"/>
      <w:r w:rsidRPr="00394C8C">
        <w:rPr>
          <w:rFonts w:ascii="Arial" w:hAnsi="Arial" w:cs="Arial"/>
          <w:sz w:val="20"/>
          <w:szCs w:val="20"/>
        </w:rPr>
        <w:t>et</w:t>
      </w:r>
      <w:proofErr w:type="gramEnd"/>
      <w:r w:rsidRPr="00394C8C">
        <w:rPr>
          <w:rFonts w:ascii="Arial" w:hAnsi="Arial" w:cs="Arial"/>
          <w:sz w:val="20"/>
          <w:szCs w:val="20"/>
        </w:rPr>
        <w:t xml:space="preserve"> conformément à leurs clauses,</w:t>
      </w:r>
    </w:p>
    <w:p w14:paraId="4DC0A294" w14:textId="2CB63DBB" w:rsidR="00394C8C" w:rsidRPr="008F4045" w:rsidRDefault="008F4045" w:rsidP="008F4045">
      <w:pPr>
        <w:tabs>
          <w:tab w:val="left" w:pos="851"/>
        </w:tabs>
        <w:rPr>
          <w:rFonts w:ascii="Arial" w:hAnsi="Arial" w:cs="Arial"/>
          <w:color w:val="FF0000"/>
          <w:sz w:val="20"/>
          <w:szCs w:val="20"/>
        </w:rPr>
      </w:pPr>
      <w:r w:rsidRPr="008F4045">
        <w:rPr>
          <w:rFonts w:ascii="Arial" w:hAnsi="Arial" w:cs="Arial"/>
          <w:color w:val="FF0000"/>
          <w:sz w:val="20"/>
          <w:szCs w:val="20"/>
          <w:highlight w:val="green"/>
        </w:rPr>
        <w:t>SOIT</w:t>
      </w:r>
      <w:r w:rsidR="00394C8C" w:rsidRPr="00394C8C">
        <w:rPr>
          <w:rFonts w:ascii="Arial" w:hAnsi="Arial" w:cs="Arial"/>
          <w:sz w:val="20"/>
          <w:szCs w:val="20"/>
        </w:rPr>
        <w:t xml:space="preserve"> le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s’engage</w:t>
      </w:r>
      <w:proofErr w:type="gramEnd"/>
      <w:r w:rsidRPr="00394C8C">
        <w:rPr>
          <w:rFonts w:ascii="Arial" w:hAnsi="Arial" w:cs="Arial"/>
          <w:sz w:val="20"/>
          <w:szCs w:val="20"/>
        </w:rPr>
        <w:t>,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Default="00394C8C" w:rsidP="00394C8C">
      <w:pPr>
        <w:tabs>
          <w:tab w:val="left" w:pos="851"/>
        </w:tabs>
        <w:rPr>
          <w:rFonts w:ascii="Arial" w:hAnsi="Arial" w:cs="Arial"/>
          <w:sz w:val="20"/>
          <w:szCs w:val="20"/>
        </w:rPr>
      </w:pPr>
    </w:p>
    <w:p w14:paraId="24BEB062" w14:textId="39117DC2" w:rsidR="008F4045" w:rsidRPr="008F4045" w:rsidRDefault="008F4045" w:rsidP="00394C8C">
      <w:pPr>
        <w:tabs>
          <w:tab w:val="left" w:pos="851"/>
        </w:tabs>
        <w:rPr>
          <w:rFonts w:ascii="Arial" w:hAnsi="Arial" w:cs="Arial"/>
          <w:color w:val="FF0000"/>
          <w:sz w:val="20"/>
          <w:szCs w:val="20"/>
        </w:rPr>
      </w:pPr>
      <w:proofErr w:type="gramStart"/>
      <w:r w:rsidRPr="008F4045">
        <w:rPr>
          <w:rFonts w:ascii="Arial" w:hAnsi="Arial" w:cs="Arial"/>
          <w:color w:val="FF0000"/>
          <w:sz w:val="20"/>
          <w:szCs w:val="20"/>
          <w:highlight w:val="green"/>
        </w:rPr>
        <w:t>OU</w:t>
      </w:r>
      <w:proofErr w:type="gramEnd"/>
    </w:p>
    <w:p w14:paraId="785CA0EA" w14:textId="77777777" w:rsidR="008F4045" w:rsidRPr="00394C8C" w:rsidRDefault="008F4045"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engage</w:t>
      </w:r>
      <w:proofErr w:type="gramEnd"/>
      <w:r w:rsidRPr="00394C8C">
        <w:rPr>
          <w:rFonts w:ascii="Arial" w:hAnsi="Arial" w:cs="Arial"/>
          <w:sz w:val="20"/>
          <w:szCs w:val="20"/>
        </w:rPr>
        <w:t xml:space="preserv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4FA3EE41" w14:textId="666AEEFF" w:rsidR="00394C8C" w:rsidRPr="00394C8C" w:rsidRDefault="008F4045" w:rsidP="008F4045">
      <w:pPr>
        <w:tabs>
          <w:tab w:val="left" w:pos="851"/>
        </w:tabs>
        <w:rPr>
          <w:rFonts w:ascii="Arial" w:hAnsi="Arial" w:cs="Arial"/>
          <w:sz w:val="20"/>
          <w:szCs w:val="20"/>
        </w:rPr>
      </w:pPr>
      <w:r w:rsidRPr="008F4045">
        <w:rPr>
          <w:rFonts w:ascii="Arial" w:hAnsi="Arial" w:cs="Arial"/>
          <w:color w:val="FF0000"/>
          <w:sz w:val="20"/>
          <w:szCs w:val="20"/>
          <w:highlight w:val="green"/>
        </w:rPr>
        <w:t>SOIT</w:t>
      </w:r>
      <w:r w:rsidR="00394C8C" w:rsidRPr="00394C8C">
        <w:rPr>
          <w:rFonts w:ascii="Arial" w:hAnsi="Arial" w:cs="Arial"/>
          <w:sz w:val="20"/>
          <w:szCs w:val="20"/>
        </w:rPr>
        <w:fldChar w:fldCharType="begin">
          <w:ffData>
            <w:name w:val=""/>
            <w:enabled/>
            <w:calcOnExit w:val="0"/>
            <w:checkBox>
              <w:size w:val="20"/>
              <w:default w:val="0"/>
            </w:checkBox>
          </w:ffData>
        </w:fldChar>
      </w:r>
      <w:r w:rsidR="00394C8C" w:rsidRPr="00394C8C">
        <w:rPr>
          <w:rFonts w:ascii="Arial" w:hAnsi="Arial" w:cs="Arial"/>
          <w:sz w:val="20"/>
          <w:szCs w:val="20"/>
        </w:rPr>
        <w:instrText xml:space="preserve"> FORMCHECKBOX </w:instrText>
      </w:r>
      <w:r w:rsidR="00394C8C" w:rsidRPr="00394C8C">
        <w:rPr>
          <w:rFonts w:ascii="Arial" w:hAnsi="Arial" w:cs="Arial"/>
          <w:sz w:val="20"/>
          <w:szCs w:val="20"/>
        </w:rPr>
      </w:r>
      <w:r w:rsidR="00394C8C" w:rsidRPr="00394C8C">
        <w:rPr>
          <w:rFonts w:ascii="Arial" w:hAnsi="Arial" w:cs="Arial"/>
          <w:sz w:val="20"/>
          <w:szCs w:val="20"/>
        </w:rPr>
        <w:fldChar w:fldCharType="separate"/>
      </w:r>
      <w:r w:rsidR="00394C8C" w:rsidRPr="00394C8C">
        <w:rPr>
          <w:rFonts w:ascii="Arial" w:hAnsi="Arial" w:cs="Arial"/>
          <w:sz w:val="20"/>
          <w:szCs w:val="20"/>
        </w:rPr>
        <w:fldChar w:fldCharType="end"/>
      </w:r>
      <w:r w:rsidR="00394C8C" w:rsidRPr="00394C8C">
        <w:rPr>
          <w:rFonts w:ascii="Arial" w:hAnsi="Arial" w:cs="Arial"/>
          <w:sz w:val="20"/>
          <w:szCs w:val="20"/>
        </w:rPr>
        <w:t xml:space="preserve"> l’ensemble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1B44D799" w14:textId="77777777" w:rsidR="00394C8C" w:rsidRPr="00394C8C" w:rsidRDefault="00394C8C" w:rsidP="00394C8C">
      <w:pPr>
        <w:pStyle w:val="fcase1ertab"/>
        <w:tabs>
          <w:tab w:val="left" w:pos="851"/>
        </w:tabs>
        <w:ind w:left="0" w:firstLine="0"/>
        <w:rPr>
          <w:rFonts w:ascii="Arial" w:hAnsi="Arial" w:cs="Arial"/>
        </w:rPr>
      </w:pPr>
      <w:proofErr w:type="gramStart"/>
      <w:r w:rsidRPr="00394C8C">
        <w:rPr>
          <w:rFonts w:ascii="Arial" w:hAnsi="Arial" w:cs="Arial"/>
        </w:rPr>
        <w:lastRenderedPageBreak/>
        <w:t>à</w:t>
      </w:r>
      <w:proofErr w:type="gramEnd"/>
      <w:r w:rsidRPr="00394C8C">
        <w:rPr>
          <w:rFonts w:ascii="Arial" w:hAnsi="Arial" w:cs="Arial"/>
        </w:rPr>
        <w:t xml:space="preserve"> livrer les fournitures / exécuter les travaux et/ou prestations demandées au(x) prix forfaitaire(s) initial(aux) indiqués ci-dessous</w:t>
      </w:r>
      <w:r w:rsidRPr="00394C8C">
        <w:rPr>
          <w:rStyle w:val="Appelnotedebasdep"/>
          <w:rFonts w:ascii="Arial" w:hAnsi="Arial" w:cs="Arial"/>
        </w:rPr>
        <w:footnoteReference w:id="1"/>
      </w:r>
      <w:r w:rsidRPr="00394C8C">
        <w:rPr>
          <w:rFonts w:ascii="Arial" w:hAnsi="Arial" w:cs="Arial"/>
        </w:rPr>
        <w:t> :</w:t>
      </w:r>
    </w:p>
    <w:p w14:paraId="3B0FBDA2" w14:textId="71DCBB69" w:rsidR="00394C8C" w:rsidRPr="008F4045" w:rsidRDefault="00394C8C" w:rsidP="008F4045">
      <w:pPr>
        <w:pStyle w:val="Paragraphedeliste"/>
        <w:numPr>
          <w:ilvl w:val="0"/>
          <w:numId w:val="36"/>
        </w:numPr>
        <w:tabs>
          <w:tab w:val="left" w:pos="426"/>
          <w:tab w:val="left" w:pos="851"/>
        </w:tabs>
        <w:spacing w:before="120"/>
        <w:rPr>
          <w:rFonts w:ascii="Arial" w:hAnsi="Arial" w:cs="Arial"/>
          <w:sz w:val="20"/>
          <w:szCs w:val="20"/>
        </w:rPr>
      </w:pPr>
      <w:r w:rsidRPr="008F4045">
        <w:rPr>
          <w:rFonts w:ascii="Arial" w:hAnsi="Arial" w:cs="Arial"/>
          <w:sz w:val="20"/>
          <w:szCs w:val="20"/>
        </w:rPr>
        <w:t xml:space="preserve"> Taux de la TVA : </w:t>
      </w:r>
      <w:r w:rsidR="00167252" w:rsidRPr="008F4045">
        <w:rPr>
          <w:rFonts w:ascii="Arial" w:hAnsi="Arial" w:cs="Arial"/>
          <w:highlight w:val="green"/>
        </w:rPr>
        <w:t>…</w:t>
      </w:r>
      <w:r w:rsidRPr="008F4045">
        <w:rPr>
          <w:rFonts w:ascii="Arial" w:hAnsi="Arial" w:cs="Arial"/>
          <w:sz w:val="20"/>
          <w:szCs w:val="20"/>
        </w:rPr>
        <w:t>%</w:t>
      </w:r>
    </w:p>
    <w:p w14:paraId="65EAC5E8" w14:textId="77777777" w:rsidR="00394C8C" w:rsidRPr="00394C8C" w:rsidRDefault="00394C8C" w:rsidP="00394C8C">
      <w:pPr>
        <w:tabs>
          <w:tab w:val="left" w:pos="426"/>
          <w:tab w:val="left" w:pos="851"/>
        </w:tabs>
        <w:spacing w:before="120"/>
        <w:rPr>
          <w:rFonts w:ascii="Arial" w:hAnsi="Arial" w:cs="Arial"/>
          <w:sz w:val="20"/>
          <w:szCs w:val="20"/>
        </w:rPr>
      </w:pPr>
    </w:p>
    <w:p w14:paraId="0E04B952" w14:textId="63CBD3D4" w:rsidR="00394C8C" w:rsidRPr="00394C8C" w:rsidRDefault="00394C8C" w:rsidP="00DC4013">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Prix forfaitaire de la période initiale d’exécution des prestations </w:t>
      </w:r>
      <w:r w:rsidRPr="00394C8C">
        <w:rPr>
          <w:rFonts w:ascii="Arial" w:hAnsi="Arial" w:cs="Arial"/>
          <w:i/>
          <w:sz w:val="20"/>
          <w:szCs w:val="20"/>
        </w:rPr>
        <w:t>(hors reconductions éventuelles</w:t>
      </w:r>
      <w:r w:rsidRPr="00394C8C">
        <w:rPr>
          <w:rFonts w:ascii="Arial" w:hAnsi="Arial" w:cs="Arial"/>
          <w:sz w:val="20"/>
          <w:szCs w:val="20"/>
        </w:rPr>
        <w:t xml:space="preserve">) : </w:t>
      </w:r>
      <w:r w:rsidR="00167252" w:rsidRPr="00642F95">
        <w:rPr>
          <w:rFonts w:ascii="Arial" w:hAnsi="Arial" w:cs="Arial"/>
          <w:highlight w:val="green"/>
        </w:rPr>
        <w:t>…</w:t>
      </w:r>
      <w:r w:rsidRPr="00394C8C">
        <w:rPr>
          <w:rFonts w:ascii="Arial" w:hAnsi="Arial" w:cs="Arial"/>
          <w:sz w:val="20"/>
          <w:szCs w:val="20"/>
        </w:rPr>
        <w:t xml:space="preserve">€ HT soit </w:t>
      </w:r>
      <w:r w:rsidR="00167252" w:rsidRPr="00642F95">
        <w:rPr>
          <w:rFonts w:ascii="Arial" w:hAnsi="Arial" w:cs="Arial"/>
          <w:highlight w:val="green"/>
        </w:rPr>
        <w:t>…</w:t>
      </w:r>
      <w:r w:rsidRPr="00394C8C">
        <w:rPr>
          <w:rFonts w:ascii="Arial" w:hAnsi="Arial" w:cs="Arial"/>
          <w:sz w:val="20"/>
          <w:szCs w:val="20"/>
        </w:rPr>
        <w:t>€ TTC</w:t>
      </w:r>
    </w:p>
    <w:p w14:paraId="66464525" w14:textId="684F2A60" w:rsidR="00394C8C" w:rsidRPr="00394C8C" w:rsidRDefault="00394C8C" w:rsidP="00DC4013">
      <w:pPr>
        <w:numPr>
          <w:ilvl w:val="0"/>
          <w:numId w:val="36"/>
        </w:numPr>
        <w:tabs>
          <w:tab w:val="left" w:pos="426"/>
          <w:tab w:val="left" w:pos="851"/>
        </w:tabs>
        <w:suppressAutoHyphens/>
        <w:spacing w:before="120" w:after="0" w:line="240" w:lineRule="auto"/>
        <w:rPr>
          <w:rFonts w:ascii="Arial" w:hAnsi="Arial" w:cs="Arial"/>
          <w:sz w:val="20"/>
          <w:szCs w:val="20"/>
        </w:rPr>
      </w:pPr>
      <w:r w:rsidRPr="00394C8C">
        <w:rPr>
          <w:rFonts w:ascii="Arial" w:hAnsi="Arial" w:cs="Arial"/>
          <w:sz w:val="20"/>
          <w:szCs w:val="20"/>
        </w:rPr>
        <w:t>Prix forfaitaire de chaque période de reconduction du marché (</w:t>
      </w:r>
      <w:r w:rsidRPr="00394C8C">
        <w:rPr>
          <w:rFonts w:ascii="Arial" w:hAnsi="Arial" w:cs="Arial"/>
          <w:i/>
          <w:sz w:val="20"/>
          <w:szCs w:val="20"/>
        </w:rPr>
        <w:t>si identique pour chaque période</w:t>
      </w:r>
      <w:r w:rsidRPr="00394C8C">
        <w:rPr>
          <w:rFonts w:ascii="Arial" w:hAnsi="Arial" w:cs="Arial"/>
          <w:sz w:val="20"/>
          <w:szCs w:val="20"/>
        </w:rPr>
        <w:t xml:space="preserve">) : </w:t>
      </w:r>
      <w:r w:rsidR="00167252" w:rsidRPr="00642F95">
        <w:rPr>
          <w:rFonts w:ascii="Arial" w:hAnsi="Arial" w:cs="Arial"/>
          <w:highlight w:val="green"/>
        </w:rPr>
        <w:t>…</w:t>
      </w:r>
      <w:r w:rsidRPr="00394C8C">
        <w:rPr>
          <w:rFonts w:ascii="Arial" w:hAnsi="Arial" w:cs="Arial"/>
          <w:sz w:val="20"/>
          <w:szCs w:val="20"/>
        </w:rPr>
        <w:t>€ HT soit</w:t>
      </w:r>
      <w:r w:rsidR="00167252">
        <w:rPr>
          <w:rFonts w:ascii="Arial" w:hAnsi="Arial" w:cs="Arial"/>
          <w:sz w:val="20"/>
          <w:szCs w:val="20"/>
        </w:rPr>
        <w:t xml:space="preserve"> </w:t>
      </w:r>
      <w:r w:rsidR="00167252" w:rsidRPr="00642F95">
        <w:rPr>
          <w:rFonts w:ascii="Arial" w:hAnsi="Arial" w:cs="Arial"/>
          <w:highlight w:val="green"/>
        </w:rPr>
        <w:t>…</w:t>
      </w:r>
      <w:r w:rsidRPr="00394C8C">
        <w:rPr>
          <w:rFonts w:ascii="Arial" w:hAnsi="Arial" w:cs="Arial"/>
          <w:sz w:val="20"/>
          <w:szCs w:val="20"/>
        </w:rPr>
        <w:t>€ TTC</w:t>
      </w:r>
    </w:p>
    <w:p w14:paraId="30D78BC9" w14:textId="77777777" w:rsidR="00394C8C" w:rsidRPr="00394C8C" w:rsidRDefault="00394C8C" w:rsidP="00394C8C">
      <w:pPr>
        <w:tabs>
          <w:tab w:val="left" w:pos="426"/>
          <w:tab w:val="left" w:pos="851"/>
        </w:tabs>
        <w:spacing w:before="120"/>
        <w:rPr>
          <w:rFonts w:ascii="Arial" w:hAnsi="Arial" w:cs="Arial"/>
          <w:i/>
          <w:sz w:val="20"/>
          <w:szCs w:val="20"/>
        </w:rPr>
      </w:pPr>
    </w:p>
    <w:p w14:paraId="274657D0"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t>La décomposition du prix global et forfaitaire ou des prix forfaitaires indiqués ci-dessus est détaillée dans l’annexe financière jointe au présent acte d’engagement.</w:t>
      </w:r>
    </w:p>
    <w:p w14:paraId="04F02E18" w14:textId="77777777" w:rsidR="007461BC" w:rsidRDefault="007461BC" w:rsidP="007461BC">
      <w:pPr>
        <w:rPr>
          <w:rStyle w:val="Textedelespacerserv"/>
          <w:rFonts w:ascii="Arial" w:hAnsi="Arial" w:cs="Arial"/>
          <w:b/>
          <w:color w:val="000000" w:themeColor="text1"/>
          <w:sz w:val="20"/>
          <w:szCs w:val="20"/>
        </w:rPr>
      </w:pP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8"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proofErr w:type="gramStart"/>
      <w:r w:rsidRPr="004628BA">
        <w:rPr>
          <w:rFonts w:ascii="Arial" w:hAnsi="Arial" w:cs="Arial"/>
        </w:rPr>
        <w:t>conjoint</w:t>
      </w:r>
      <w:proofErr w:type="gramEnd"/>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proofErr w:type="gramStart"/>
            <w:r w:rsidRPr="004628BA">
              <w:rPr>
                <w:rFonts w:ascii="Arial" w:hAnsi="Arial" w:cs="Arial"/>
                <w:b/>
                <w:sz w:val="20"/>
                <w:szCs w:val="20"/>
              </w:rPr>
              <w:t>de</w:t>
            </w:r>
            <w:proofErr w:type="gramEnd"/>
            <w:r w:rsidRPr="004628BA">
              <w:rPr>
                <w:rFonts w:ascii="Arial" w:hAnsi="Arial" w:cs="Arial"/>
                <w:b/>
                <w:sz w:val="20"/>
                <w:szCs w:val="20"/>
              </w:rPr>
              <w:t xml:space="preserv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Titulaire</w:t>
      </w:r>
      <w:proofErr w:type="gramEnd"/>
      <w:r w:rsidRPr="00E8774F">
        <w:rPr>
          <w:rFonts w:ascii="Arial" w:eastAsia="Arial" w:hAnsi="Arial" w:cs="Arial"/>
          <w:spacing w:val="-10"/>
        </w:rPr>
        <w:t xml:space="preserv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IBAN</w:t>
      </w:r>
      <w:proofErr w:type="gramEnd"/>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BIC</w:t>
      </w:r>
      <w:proofErr w:type="gramEnd"/>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Domiciliation</w:t>
      </w:r>
      <w:proofErr w:type="gramEnd"/>
      <w:r w:rsidRPr="00E8774F">
        <w:rPr>
          <w:rFonts w:ascii="Arial" w:eastAsia="Arial" w:hAnsi="Arial" w:cs="Arial"/>
          <w:spacing w:val="-10"/>
        </w:rPr>
        <w:t xml:space="preserve">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lastRenderedPageBreak/>
        <w:t>Durée</w:t>
      </w:r>
    </w:p>
    <w:bookmarkEnd w:id="8"/>
    <w:p w14:paraId="017C67C3" w14:textId="231616A1" w:rsidR="001630E3" w:rsidRPr="008F4045" w:rsidRDefault="001630E3" w:rsidP="001630E3">
      <w:pPr>
        <w:rPr>
          <w:rFonts w:ascii="Arial" w:hAnsi="Arial" w:cs="Arial"/>
          <w:sz w:val="20"/>
          <w:szCs w:val="20"/>
        </w:rPr>
      </w:pPr>
      <w:r w:rsidRPr="008F4045">
        <w:rPr>
          <w:rFonts w:ascii="Arial" w:hAnsi="Arial" w:cs="Arial"/>
          <w:sz w:val="20"/>
          <w:szCs w:val="20"/>
        </w:rPr>
        <w:t>Le marché est conclu à compter de sa date de notification</w:t>
      </w:r>
      <w:r w:rsidR="008F4045" w:rsidRPr="008F4045">
        <w:rPr>
          <w:rFonts w:ascii="Arial" w:hAnsi="Arial" w:cs="Arial"/>
          <w:sz w:val="20"/>
          <w:szCs w:val="20"/>
        </w:rPr>
        <w:t xml:space="preserve">. </w:t>
      </w:r>
      <w:r w:rsidRPr="008F4045">
        <w:rPr>
          <w:rFonts w:ascii="Arial" w:hAnsi="Arial" w:cs="Arial"/>
          <w:sz w:val="20"/>
          <w:szCs w:val="20"/>
        </w:rPr>
        <w:t xml:space="preserve">Son début d’exécution est </w:t>
      </w:r>
      <w:r w:rsidR="008F4045" w:rsidRPr="008F4045">
        <w:rPr>
          <w:rFonts w:ascii="Arial" w:hAnsi="Arial" w:cs="Arial"/>
          <w:sz w:val="20"/>
          <w:szCs w:val="20"/>
        </w:rPr>
        <w:t xml:space="preserve">fixé à sa date de notification. </w:t>
      </w:r>
    </w:p>
    <w:p w14:paraId="1CA55E70" w14:textId="0A010DBC" w:rsidR="001630E3" w:rsidRPr="008F4045" w:rsidRDefault="001630E3" w:rsidP="001630E3">
      <w:pPr>
        <w:rPr>
          <w:rFonts w:ascii="Arial" w:hAnsi="Arial" w:cs="Arial"/>
          <w:sz w:val="20"/>
          <w:szCs w:val="20"/>
        </w:rPr>
      </w:pPr>
      <w:r w:rsidRPr="008F4045">
        <w:rPr>
          <w:rFonts w:ascii="Arial" w:hAnsi="Arial" w:cs="Arial"/>
          <w:sz w:val="20"/>
          <w:szCs w:val="20"/>
        </w:rPr>
        <w:t>Le marché a une durée</w:t>
      </w:r>
      <w:sdt>
        <w:sdtPr>
          <w:rPr>
            <w:rFonts w:ascii="Arial" w:hAnsi="Arial" w:cs="Arial"/>
            <w:sz w:val="20"/>
            <w:szCs w:val="20"/>
          </w:rPr>
          <w:alias w:val="Durée ?"/>
          <w:tag w:val="Durée ?"/>
          <w:id w:val="-1146586705"/>
          <w:placeholder>
            <w:docPart w:val="127A2D5645DE4378A7BA2328A864D0FC"/>
          </w:placeholder>
          <w15:color w:val="0000FF"/>
          <w:dropDownList>
            <w:listItem w:displayText=" " w:value=" "/>
            <w:listItem w:displayText=" ferme " w:value=" ferme "/>
          </w:dropDownList>
        </w:sdtPr>
        <w:sdtEndPr/>
        <w:sdtContent>
          <w:r w:rsidR="008F4045" w:rsidRPr="008F4045">
            <w:rPr>
              <w:rFonts w:ascii="Arial" w:hAnsi="Arial" w:cs="Arial"/>
              <w:sz w:val="20"/>
              <w:szCs w:val="20"/>
            </w:rPr>
            <w:t xml:space="preserve"> ferme </w:t>
          </w:r>
        </w:sdtContent>
      </w:sdt>
      <w:r w:rsidRPr="008F4045">
        <w:rPr>
          <w:rFonts w:ascii="Arial" w:hAnsi="Arial" w:cs="Arial"/>
          <w:sz w:val="20"/>
          <w:szCs w:val="20"/>
        </w:rPr>
        <w:t xml:space="preserve">de </w:t>
      </w:r>
      <w:sdt>
        <w:sdtPr>
          <w:rPr>
            <w:rFonts w:ascii="Arial" w:hAnsi="Arial" w:cs="Arial"/>
            <w:sz w:val="20"/>
            <w:szCs w:val="20"/>
          </w:rPr>
          <w:alias w:val="durée ?"/>
          <w:tag w:val="durée ?"/>
          <w:id w:val="-2111496223"/>
          <w:placeholder>
            <w:docPart w:val="2CC5CB6BAE6F4F4781D93973C1774E3B"/>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8F4045" w:rsidRPr="008F4045">
            <w:rPr>
              <w:rFonts w:ascii="Arial" w:hAnsi="Arial" w:cs="Arial"/>
              <w:sz w:val="20"/>
              <w:szCs w:val="20"/>
            </w:rPr>
            <w:t>douze (12)</w:t>
          </w:r>
        </w:sdtContent>
      </w:sdt>
      <w:r w:rsidRPr="008F4045">
        <w:rPr>
          <w:rFonts w:ascii="Arial" w:hAnsi="Arial" w:cs="Arial"/>
          <w:sz w:val="20"/>
          <w:szCs w:val="20"/>
        </w:rPr>
        <w:t xml:space="preserve"> mois à compter de la date de début d’exécution mentionnée ci-dessus</w:t>
      </w:r>
    </w:p>
    <w:p w14:paraId="43AADDF2" w14:textId="426B075A" w:rsidR="001630E3" w:rsidRPr="008F4045" w:rsidRDefault="001630E3" w:rsidP="001630E3">
      <w:pPr>
        <w:rPr>
          <w:rFonts w:ascii="Arial" w:hAnsi="Arial" w:cs="Arial"/>
          <w:sz w:val="20"/>
          <w:szCs w:val="20"/>
        </w:rPr>
      </w:pPr>
      <w:r w:rsidRPr="008F4045">
        <w:rPr>
          <w:rFonts w:ascii="Arial" w:hAnsi="Arial" w:cs="Arial"/>
          <w:sz w:val="20"/>
          <w:szCs w:val="20"/>
        </w:rPr>
        <w:t xml:space="preserve">Le marché </w:t>
      </w:r>
      <w:sdt>
        <w:sdtPr>
          <w:rPr>
            <w:rFonts w:ascii="Arial" w:hAnsi="Arial" w:cs="Arial"/>
            <w:sz w:val="20"/>
            <w:szCs w:val="20"/>
          </w:rPr>
          <w:alias w:val="Reconductible ?"/>
          <w:tag w:val="Reconductible ?"/>
          <w:id w:val="-1156833223"/>
          <w:placeholder>
            <w:docPart w:val="DA1C1893D9044D22B068A7A17EF23BA8"/>
          </w:placeholder>
          <w15:color w:val="FF00FF"/>
          <w:dropDownList>
            <w:listItem w:displayText="est reconductible de manière tacite" w:value="est reconductible de manière tacite"/>
            <w:listItem w:displayText="est reconductible de manière expresse" w:value="est reconductible de manière expresse"/>
            <w:listItem w:displayText="n'est pas reconductible" w:value="n'est pas reconductible"/>
          </w:dropDownList>
        </w:sdtPr>
        <w:sdtEndPr/>
        <w:sdtContent>
          <w:r w:rsidR="008F4045" w:rsidRPr="008F4045">
            <w:rPr>
              <w:rFonts w:ascii="Arial" w:hAnsi="Arial" w:cs="Arial"/>
              <w:sz w:val="20"/>
              <w:szCs w:val="20"/>
            </w:rPr>
            <w:t>est reconductible de manière tacite</w:t>
          </w:r>
        </w:sdtContent>
      </w:sdt>
      <w:r w:rsidR="008F4045">
        <w:rPr>
          <w:rFonts w:ascii="Arial" w:hAnsi="Arial" w:cs="Arial"/>
          <w:i/>
          <w:sz w:val="20"/>
          <w:szCs w:val="20"/>
        </w:rPr>
        <w:t xml:space="preserve">, </w:t>
      </w:r>
      <w:sdt>
        <w:sdtPr>
          <w:rPr>
            <w:rFonts w:ascii="Arial" w:hAnsi="Arial" w:cs="Arial"/>
            <w:sz w:val="20"/>
            <w:szCs w:val="20"/>
          </w:rPr>
          <w:alias w:val="un, deux, trois ou quatre fois ?"/>
          <w:tag w:val="quatre"/>
          <w:id w:val="1558040732"/>
          <w:placeholder>
            <w:docPart w:val="6BC3EFA08A334CCD990BB2E814537BE3"/>
          </w:placeholder>
          <w15:color w:val="FF0000"/>
          <w:dropDownList>
            <w:listItem w:displayText="une (1)" w:value="une (1)"/>
            <w:listItem w:displayText="deux (2)" w:value="deux (2)"/>
            <w:listItem w:displayText="trois (3)" w:value="trois (3)"/>
            <w:listItem w:displayText="quatre (4)" w:value="quatre (4)"/>
          </w:dropDownList>
        </w:sdtPr>
        <w:sdtEndPr/>
        <w:sdtContent>
          <w:r w:rsidR="008F4045" w:rsidRPr="008F4045">
            <w:rPr>
              <w:rFonts w:ascii="Arial" w:hAnsi="Arial" w:cs="Arial"/>
              <w:sz w:val="20"/>
              <w:szCs w:val="20"/>
            </w:rPr>
            <w:t>deux (2)</w:t>
          </w:r>
        </w:sdtContent>
      </w:sdt>
      <w:r w:rsidRPr="008F4045">
        <w:rPr>
          <w:rFonts w:ascii="Arial" w:hAnsi="Arial" w:cs="Arial"/>
          <w:sz w:val="20"/>
          <w:szCs w:val="20"/>
        </w:rPr>
        <w:t xml:space="preserve"> fois pour une durée de </w:t>
      </w:r>
      <w:sdt>
        <w:sdtPr>
          <w:rPr>
            <w:rFonts w:ascii="Arial" w:hAnsi="Arial" w:cs="Arial"/>
            <w:sz w:val="20"/>
            <w:szCs w:val="20"/>
          </w:rPr>
          <w:alias w:val="Quand c'est long c'est bon"/>
          <w:tag w:val="durée ?"/>
          <w:id w:val="1603690038"/>
          <w:placeholder>
            <w:docPart w:val="6FD53D36166B4CC4BF980C3D053D6AC4"/>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8F4045" w:rsidRPr="008F4045">
            <w:rPr>
              <w:rFonts w:ascii="Arial" w:hAnsi="Arial" w:cs="Arial"/>
              <w:sz w:val="20"/>
              <w:szCs w:val="20"/>
            </w:rPr>
            <w:t>douze (12)</w:t>
          </w:r>
        </w:sdtContent>
      </w:sdt>
      <w:r w:rsidRPr="008F4045">
        <w:rPr>
          <w:rFonts w:ascii="Arial" w:hAnsi="Arial" w:cs="Arial"/>
          <w:sz w:val="20"/>
          <w:szCs w:val="20"/>
        </w:rPr>
        <w:t xml:space="preserve"> mois </w:t>
      </w:r>
      <w:sdt>
        <w:sdtPr>
          <w:rPr>
            <w:rFonts w:ascii="Arial" w:hAnsi="Arial" w:cs="Arial"/>
            <w:sz w:val="20"/>
            <w:szCs w:val="20"/>
          </w:rPr>
          <w:alias w:val="pour chaque période ou pour toutes les périodes ?"/>
          <w:tag w:val="pour chaque période ou pour toutes les périodes ?"/>
          <w:id w:val="-1592614373"/>
          <w:placeholder>
            <w:docPart w:val="3B78A5B5BC8747139B1627F50B84DD7A"/>
          </w:placeholder>
          <w15:color w:val="0000FF"/>
          <w:dropDownList>
            <w:listItem w:displayText="pour la seule période de reconduction considérée." w:value="pour la seule période de reconduction considérée."/>
            <w:listItem w:displayText="pour chaque période de reconduction." w:value="pour chaque période de reconduction."/>
          </w:dropDownList>
        </w:sdtPr>
        <w:sdtEndPr/>
        <w:sdtContent>
          <w:r w:rsidR="008F4045" w:rsidRPr="008F4045">
            <w:rPr>
              <w:rFonts w:ascii="Arial" w:hAnsi="Arial" w:cs="Arial"/>
              <w:sz w:val="20"/>
              <w:szCs w:val="20"/>
            </w:rPr>
            <w:t>pour chaque période de reconduction.</w:t>
          </w:r>
        </w:sdtContent>
      </w:sdt>
    </w:p>
    <w:p w14:paraId="0D1169FA" w14:textId="0E52B8B3" w:rsidR="001630E3" w:rsidRPr="008F4045" w:rsidRDefault="001630E3" w:rsidP="001630E3">
      <w:pPr>
        <w:rPr>
          <w:rFonts w:ascii="Arial" w:hAnsi="Arial" w:cs="Arial"/>
          <w:sz w:val="20"/>
          <w:szCs w:val="20"/>
        </w:rPr>
      </w:pPr>
      <w:r w:rsidRPr="008F4045">
        <w:rPr>
          <w:rFonts w:ascii="Arial" w:hAnsi="Arial" w:cs="Arial"/>
          <w:sz w:val="20"/>
          <w:szCs w:val="20"/>
        </w:rPr>
        <w:t xml:space="preserve">La décision de </w:t>
      </w:r>
      <w:sdt>
        <w:sdtPr>
          <w:rPr>
            <w:rFonts w:ascii="Arial" w:hAnsi="Arial" w:cs="Arial"/>
            <w:sz w:val="20"/>
            <w:szCs w:val="20"/>
          </w:rPr>
          <w:alias w:val="Reconductible ?"/>
          <w:tag w:val="Reconductible ?"/>
          <w:id w:val="1905322737"/>
          <w:placeholder>
            <w:docPart w:val="0368E5F722A044A29E4A21BDF0BCB11E"/>
          </w:placeholder>
          <w15:color w:val="FF00FF"/>
          <w:dropDownList>
            <w:listItem w:displayText="reconduction" w:value="reconduction"/>
            <w:listItem w:displayText="non-reconduction" w:value="non-reconduction"/>
          </w:dropDownList>
        </w:sdtPr>
        <w:sdtEndPr/>
        <w:sdtContent>
          <w:r w:rsidR="008F4045" w:rsidRPr="008F4045">
            <w:rPr>
              <w:rFonts w:ascii="Arial" w:hAnsi="Arial" w:cs="Arial"/>
              <w:sz w:val="20"/>
              <w:szCs w:val="20"/>
            </w:rPr>
            <w:t>non-reconduction</w:t>
          </w:r>
        </w:sdtContent>
      </w:sdt>
      <w:r w:rsidRPr="008F4045">
        <w:rPr>
          <w:rFonts w:ascii="Arial" w:hAnsi="Arial" w:cs="Arial"/>
          <w:sz w:val="20"/>
          <w:szCs w:val="20"/>
        </w:rPr>
        <w:t xml:space="preserve"> est prise au plus tard </w:t>
      </w:r>
      <w:sdt>
        <w:sdtPr>
          <w:rPr>
            <w:rFonts w:ascii="Arial" w:hAnsi="Arial" w:cs="Arial"/>
            <w:sz w:val="20"/>
            <w:szCs w:val="20"/>
          </w:rPr>
          <w:alias w:val="Quand c'est long c'est bon"/>
          <w:tag w:val="durée ?"/>
          <w:id w:val="-1990933765"/>
          <w:placeholder>
            <w:docPart w:val="096BA05114A0479FBC5C546F851508C7"/>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8F4045" w:rsidRPr="008F4045">
            <w:rPr>
              <w:rFonts w:ascii="Arial" w:hAnsi="Arial" w:cs="Arial"/>
              <w:sz w:val="20"/>
              <w:szCs w:val="20"/>
            </w:rPr>
            <w:t>trente (30)</w:t>
          </w:r>
        </w:sdtContent>
      </w:sdt>
      <w:r w:rsidRPr="008F4045">
        <w:rPr>
          <w:rFonts w:ascii="Arial" w:hAnsi="Arial" w:cs="Arial"/>
          <w:sz w:val="20"/>
          <w:szCs w:val="20"/>
        </w:rPr>
        <w:t xml:space="preserve"> jours avant la fin de la période considérée.</w:t>
      </w:r>
    </w:p>
    <w:p w14:paraId="7894F0E6" w14:textId="23D890C4" w:rsidR="00A845BF" w:rsidRPr="008F4045" w:rsidRDefault="001630E3" w:rsidP="003A7FA3">
      <w:pPr>
        <w:rPr>
          <w:rFonts w:ascii="Arial" w:hAnsi="Arial" w:cs="Arial"/>
          <w:sz w:val="20"/>
          <w:szCs w:val="20"/>
        </w:rPr>
      </w:pPr>
      <w:r w:rsidRPr="008F4045">
        <w:rPr>
          <w:rFonts w:ascii="Arial" w:hAnsi="Arial" w:cs="Arial"/>
          <w:sz w:val="20"/>
          <w:szCs w:val="20"/>
        </w:rPr>
        <w:t xml:space="preserve">La durée maximale du marché, </w:t>
      </w:r>
      <w:sdt>
        <w:sdtPr>
          <w:rPr>
            <w:rFonts w:ascii="Arial" w:hAnsi="Arial" w:cs="Arial"/>
            <w:sz w:val="20"/>
            <w:szCs w:val="20"/>
          </w:rPr>
          <w:alias w:val="Singulier ou pluriel"/>
          <w:tag w:val="Tacite ou expresse ?"/>
          <w:id w:val="1079480128"/>
          <w:placeholder>
            <w:docPart w:val="4CD6B1E788FB4C3CB3FB4FDEA902F143"/>
          </w:placeholder>
          <w15:color w:val="0000FF"/>
          <w:dropDownList>
            <w:listItem w:displayText="période de reconduction comprise" w:value="période de reconduction comprise"/>
            <w:listItem w:displayText="périodes de reconduction comprises" w:value="périodes de reconduction comprises"/>
          </w:dropDownList>
        </w:sdtPr>
        <w:sdtEndPr/>
        <w:sdtContent>
          <w:r w:rsidR="008F4045" w:rsidRPr="008F4045">
            <w:rPr>
              <w:rFonts w:ascii="Arial" w:hAnsi="Arial" w:cs="Arial"/>
              <w:sz w:val="20"/>
              <w:szCs w:val="20"/>
            </w:rPr>
            <w:t>périodes de reconduction comprises</w:t>
          </w:r>
        </w:sdtContent>
      </w:sdt>
      <w:r w:rsidRPr="008F4045">
        <w:rPr>
          <w:rFonts w:ascii="Arial" w:hAnsi="Arial" w:cs="Arial"/>
          <w:sz w:val="20"/>
          <w:szCs w:val="20"/>
        </w:rPr>
        <w:t xml:space="preserve">, est limitée à </w:t>
      </w:r>
      <w:sdt>
        <w:sdtPr>
          <w:rPr>
            <w:rFonts w:ascii="Arial" w:hAnsi="Arial" w:cs="Arial"/>
            <w:sz w:val="20"/>
            <w:szCs w:val="20"/>
          </w:rPr>
          <w:alias w:val="durée ?"/>
          <w:tag w:val="durée ?"/>
          <w:id w:val="-653371116"/>
          <w:placeholder>
            <w:docPart w:val="77FBDE84CA374DEBA34251EAB728BB07"/>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8F4045" w:rsidRPr="008F4045">
            <w:rPr>
              <w:rFonts w:ascii="Arial" w:hAnsi="Arial" w:cs="Arial"/>
              <w:sz w:val="20"/>
              <w:szCs w:val="20"/>
            </w:rPr>
            <w:t>trente-six (36)</w:t>
          </w:r>
        </w:sdtContent>
      </w:sdt>
      <w:r w:rsidRPr="008F4045">
        <w:rPr>
          <w:rFonts w:ascii="Arial" w:hAnsi="Arial" w:cs="Arial"/>
          <w:sz w:val="20"/>
          <w:szCs w:val="20"/>
        </w:rPr>
        <w:t xml:space="preserve"> mois. </w:t>
      </w:r>
    </w:p>
    <w:p w14:paraId="40AE485F" w14:textId="5F613E8A" w:rsidR="00A845BF" w:rsidRPr="003566E0" w:rsidRDefault="00A845BF" w:rsidP="003A7FA3">
      <w:pPr>
        <w:rPr>
          <w:rFonts w:ascii="Arial" w:hAnsi="Arial" w:cs="Arial"/>
          <w:sz w:val="20"/>
          <w:szCs w:val="20"/>
        </w:rPr>
      </w:pP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3BF17939" w:rsidR="00E83147" w:rsidRPr="00DC4013" w:rsidRDefault="00712620" w:rsidP="00E83147">
            <w:pPr>
              <w:pStyle w:val="texte"/>
              <w:ind w:left="0"/>
              <w:rPr>
                <w:rFonts w:cs="Arial"/>
              </w:rPr>
            </w:pPr>
            <w:r>
              <w:t>ADAM-GUILLERMIN Christelle</w:t>
            </w:r>
          </w:p>
        </w:tc>
        <w:tc>
          <w:tcPr>
            <w:tcW w:w="2440" w:type="dxa"/>
          </w:tcPr>
          <w:p w14:paraId="6ED430C7" w14:textId="160E9385" w:rsidR="00E83147" w:rsidRPr="00DC4013" w:rsidRDefault="00712620" w:rsidP="00E83147">
            <w:pPr>
              <w:pStyle w:val="texte"/>
              <w:ind w:left="0"/>
              <w:rPr>
                <w:rFonts w:cs="Arial"/>
              </w:rPr>
            </w:pPr>
            <w:r>
              <w:rPr>
                <w:rFonts w:cs="Arial"/>
              </w:rPr>
              <w:t>04.42.19.94.01</w:t>
            </w:r>
          </w:p>
        </w:tc>
        <w:tc>
          <w:tcPr>
            <w:tcW w:w="2375" w:type="dxa"/>
          </w:tcPr>
          <w:p w14:paraId="5D6030BC" w14:textId="134014FB" w:rsidR="00E83147" w:rsidRPr="00DC4013" w:rsidRDefault="00712620" w:rsidP="00E83147">
            <w:pPr>
              <w:pStyle w:val="texte"/>
              <w:ind w:left="0"/>
              <w:rPr>
                <w:rFonts w:cs="Arial"/>
              </w:rPr>
            </w:pPr>
            <w:hyperlink r:id="rId11" w:history="1">
              <w:r>
                <w:rPr>
                  <w:rStyle w:val="Lienhypertexte"/>
                </w:rPr>
                <w:t>christelle.adam-guillermin@asnr.fr</w:t>
              </w:r>
            </w:hyperlink>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9" w:name="_Toc468084790"/>
      <w:r w:rsidRPr="00DC4013">
        <w:rPr>
          <w:rFonts w:ascii="Arial" w:hAnsi="Arial" w:cs="Arial"/>
          <w:b/>
          <w:bCs/>
          <w:u w:val="single"/>
        </w:rPr>
        <w:t>Responsables commerciaux</w:t>
      </w:r>
    </w:p>
    <w:p w14:paraId="5F1F6DB4"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13215E56" w:rsidR="00E83147" w:rsidRPr="00DC4013" w:rsidRDefault="00712620" w:rsidP="00E83147">
            <w:pPr>
              <w:pStyle w:val="texte"/>
              <w:ind w:left="0"/>
              <w:rPr>
                <w:rFonts w:cs="Arial"/>
              </w:rPr>
            </w:pPr>
            <w:r>
              <w:rPr>
                <w:rFonts w:cs="Arial"/>
              </w:rPr>
              <w:t>RIGAL Marine</w:t>
            </w:r>
          </w:p>
        </w:tc>
        <w:tc>
          <w:tcPr>
            <w:tcW w:w="2440" w:type="dxa"/>
          </w:tcPr>
          <w:p w14:paraId="333C502D" w14:textId="639782DA" w:rsidR="00E83147" w:rsidRPr="00DC4013" w:rsidRDefault="00712620" w:rsidP="00E83147">
            <w:pPr>
              <w:pStyle w:val="texte"/>
              <w:ind w:left="0"/>
              <w:rPr>
                <w:rFonts w:cs="Arial"/>
              </w:rPr>
            </w:pPr>
            <w:r>
              <w:rPr>
                <w:rFonts w:cs="Arial"/>
              </w:rPr>
              <w:t>01.58.35.93.17</w:t>
            </w:r>
          </w:p>
        </w:tc>
        <w:tc>
          <w:tcPr>
            <w:tcW w:w="2375" w:type="dxa"/>
          </w:tcPr>
          <w:p w14:paraId="2BDC8BDE" w14:textId="342F185D" w:rsidR="00E83147" w:rsidRPr="00DC4013" w:rsidRDefault="00712620" w:rsidP="00E83147">
            <w:pPr>
              <w:pStyle w:val="texte"/>
              <w:ind w:left="0"/>
              <w:rPr>
                <w:rFonts w:cs="Arial"/>
              </w:rPr>
            </w:pPr>
            <w:r>
              <w:rPr>
                <w:rFonts w:cs="Arial"/>
              </w:rPr>
              <w:t>Marine.rigal@asnr.fr</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Pr="00DC4013" w:rsidRDefault="00DC4013"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9"/>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5E07A5F2" w14:textId="7688E462" w:rsidR="00E83147" w:rsidRPr="00DC4013" w:rsidRDefault="00712620" w:rsidP="00E83147">
            <w:pPr>
              <w:pStyle w:val="texte"/>
              <w:ind w:left="0"/>
              <w:rPr>
                <w:rFonts w:cs="Arial"/>
              </w:rPr>
            </w:pPr>
            <w:r>
              <w:rPr>
                <w:rFonts w:cs="Arial"/>
              </w:rPr>
              <w:t xml:space="preserve">DRE/SDOS/LMDN - </w:t>
            </w:r>
            <w:r>
              <w:t xml:space="preserve">ADAM-GUILLERMIN - </w:t>
            </w:r>
            <w:r>
              <w:rPr>
                <w:rFonts w:cs="Arial"/>
              </w:rPr>
              <w:t>CEA CADARACHE – 13115 Saint-Paul-lès-Durance</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10" w:name="_Hlk177043568"/>
      <w:r>
        <w:rPr>
          <w:rFonts w:ascii="Arial" w:hAnsi="Arial" w:cs="Arial"/>
          <w:caps/>
          <w:sz w:val="24"/>
          <w:szCs w:val="24"/>
          <w:u w:val="none"/>
        </w:rPr>
        <w:t>Avances</w:t>
      </w:r>
    </w:p>
    <w:p w14:paraId="6BA73BC6" w14:textId="79EE1809" w:rsidR="0045284A" w:rsidRDefault="009F0766" w:rsidP="0045284A">
      <w:pPr>
        <w:tabs>
          <w:tab w:val="left" w:pos="851"/>
        </w:tabs>
        <w:rPr>
          <w:rFonts w:ascii="Arial" w:hAnsi="Arial" w:cs="Arial"/>
          <w:sz w:val="20"/>
          <w:szCs w:val="20"/>
        </w:rPr>
      </w:pPr>
      <w:r w:rsidRPr="009F0766">
        <w:rPr>
          <w:rFonts w:ascii="Arial" w:hAnsi="Arial" w:cs="Arial"/>
          <w:sz w:val="20"/>
          <w:szCs w:val="20"/>
        </w:rPr>
        <w:t>Le montant</w:t>
      </w:r>
      <w:r>
        <w:rPr>
          <w:rFonts w:ascii="Arial" w:hAnsi="Arial" w:cs="Arial"/>
          <w:sz w:val="20"/>
          <w:szCs w:val="20"/>
        </w:rPr>
        <w:t xml:space="preserve"> des prestations prévues au marché ouvre droit</w:t>
      </w:r>
      <w:r w:rsidR="0045284A">
        <w:rPr>
          <w:rFonts w:ascii="Arial" w:hAnsi="Arial" w:cs="Arial"/>
          <w:sz w:val="20"/>
          <w:szCs w:val="20"/>
        </w:rPr>
        <w:t>, dans les conditions et selon les modalités prévues au CCAP,</w:t>
      </w:r>
      <w:r>
        <w:rPr>
          <w:rFonts w:ascii="Arial" w:hAnsi="Arial" w:cs="Arial"/>
          <w:sz w:val="20"/>
          <w:szCs w:val="20"/>
        </w:rPr>
        <w:t xml:space="preserve"> au versement d’une avance en faveur du Titulaire.</w:t>
      </w:r>
      <w:r w:rsidR="0045284A">
        <w:rPr>
          <w:rFonts w:ascii="Arial" w:hAnsi="Arial" w:cs="Arial"/>
          <w:sz w:val="20"/>
          <w:szCs w:val="20"/>
        </w:rPr>
        <w:t xml:space="preserve"> </w:t>
      </w:r>
    </w:p>
    <w:p w14:paraId="5684B9F9" w14:textId="11D29EF4" w:rsidR="00D25329" w:rsidRPr="003566E0" w:rsidRDefault="00712620" w:rsidP="00712620">
      <w:pPr>
        <w:tabs>
          <w:tab w:val="left" w:pos="851"/>
        </w:tabs>
        <w:rPr>
          <w:rStyle w:val="Textedelespacerserv"/>
          <w:rFonts w:ascii="Arial" w:hAnsi="Arial" w:cs="Arial"/>
          <w:bCs/>
          <w:color w:val="000000" w:themeColor="text1"/>
          <w:sz w:val="20"/>
          <w:szCs w:val="20"/>
        </w:rPr>
      </w:pPr>
      <w:r>
        <w:rPr>
          <w:rFonts w:ascii="Arial" w:hAnsi="Arial" w:cs="Arial"/>
          <w:sz w:val="20"/>
          <w:szCs w:val="20"/>
        </w:rPr>
        <w:lastRenderedPageBreak/>
        <w:t xml:space="preserve">Le Titulaire souhaite renoncer au bénéfice de l’avance : </w:t>
      </w:r>
      <w:sdt>
        <w:sdtPr>
          <w:rPr>
            <w:rFonts w:ascii="Arial" w:hAnsi="Arial" w:cs="Arial"/>
            <w:sz w:val="20"/>
            <w:szCs w:val="20"/>
          </w:rPr>
          <w:id w:val="-91316292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OUI j’y renonce </w:t>
      </w:r>
      <w:r>
        <w:rPr>
          <w:rFonts w:ascii="Arial" w:hAnsi="Arial" w:cs="Arial"/>
          <w:sz w:val="20"/>
          <w:szCs w:val="20"/>
        </w:rPr>
        <w:tab/>
      </w:r>
      <w:sdt>
        <w:sdtPr>
          <w:rPr>
            <w:rFonts w:ascii="Arial" w:hAnsi="Arial" w:cs="Arial"/>
            <w:sz w:val="20"/>
            <w:szCs w:val="20"/>
          </w:rPr>
          <w:id w:val="72025788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NON je souhaite bénéficier de l’avance</w:t>
      </w:r>
    </w:p>
    <w:bookmarkEnd w:id="10"/>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11" w:name="_Toc157676941"/>
      <w:bookmarkStart w:id="12" w:name="_Toc189215203"/>
      <w:r>
        <w:lastRenderedPageBreak/>
        <w:t>ARTICLE</w:t>
      </w:r>
      <w:r w:rsidR="00CD6E3B" w:rsidRPr="003566E0">
        <w:t xml:space="preserve"> 3</w:t>
      </w:r>
      <w:r w:rsidR="008046BB">
        <w:t> </w:t>
      </w:r>
      <w:bookmarkEnd w:id="11"/>
      <w:r w:rsidR="008046BB">
        <w:t xml:space="preserve">: </w:t>
      </w:r>
      <w:r>
        <w:rPr>
          <w:caps w:val="0"/>
        </w:rPr>
        <w:t>SIGNATURE DU MARCHE PUBLIC PAR LE TITULAIRE INDIVIDUEL OU, EN CAS DE GROUPEMENT, LE MANDATAIRE DUMENT HABILITE OU CHAQUE MEMBRE DU GROUPEMENT</w:t>
      </w:r>
      <w:bookmarkEnd w:id="12"/>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2"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3"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proofErr w:type="gramStart"/>
      <w:r w:rsidRPr="00E8774F">
        <w:rPr>
          <w:rFonts w:ascii="Arial" w:hAnsi="Arial" w:cs="Arial"/>
        </w:rPr>
        <w:t>conjoint</w:t>
      </w:r>
      <w:proofErr w:type="gramEnd"/>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ont</w:t>
      </w:r>
      <w:proofErr w:type="gramEnd"/>
      <w:r w:rsidRPr="00E8774F">
        <w:rPr>
          <w:rFonts w:ascii="Arial" w:hAnsi="Arial" w:cs="Arial"/>
          <w:sz w:val="20"/>
          <w:szCs w:val="20"/>
        </w:rPr>
        <w:t xml:space="preserve">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w:t>
      </w:r>
      <w:proofErr w:type="gramStart"/>
      <w:r w:rsidRPr="00E8774F">
        <w:rPr>
          <w:rFonts w:ascii="Arial" w:hAnsi="Arial" w:cs="Arial"/>
          <w:i/>
          <w:sz w:val="20"/>
          <w:szCs w:val="20"/>
        </w:rPr>
        <w:t>hors</w:t>
      </w:r>
      <w:proofErr w:type="gramEnd"/>
      <w:r w:rsidRPr="00E8774F">
        <w:rPr>
          <w:rFonts w:ascii="Arial" w:hAnsi="Arial" w:cs="Arial"/>
          <w:i/>
          <w:sz w:val="20"/>
          <w:szCs w:val="20"/>
        </w:rPr>
        <w:t xml:space="preserve">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3" w:name="_Toc157676942"/>
      <w:bookmarkStart w:id="14" w:name="_Toc189215204"/>
      <w:r w:rsidRPr="003566E0">
        <w:rPr>
          <w:caps w:val="0"/>
        </w:rPr>
        <w:lastRenderedPageBreak/>
        <w:t>ARTICLE 4</w:t>
      </w:r>
      <w:r>
        <w:rPr>
          <w:caps w:val="0"/>
        </w:rPr>
        <w:t xml:space="preserve"> : </w:t>
      </w:r>
      <w:bookmarkEnd w:id="13"/>
      <w:r>
        <w:rPr>
          <w:caps w:val="0"/>
        </w:rPr>
        <w:t>IDENTIFICATION ET SIGNATURE DE L’ACHETEUR ET CHOIX DE L’OFFRE</w:t>
      </w:r>
      <w:bookmarkEnd w:id="14"/>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5"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5"/>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6"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6"/>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proofErr w:type="gramStart"/>
      <w:r w:rsidRPr="00F22B61">
        <w:rPr>
          <w:rFonts w:ascii="Arial" w:hAnsi="Arial" w:cs="Arial"/>
        </w:rPr>
        <w:t>auquel</w:t>
      </w:r>
      <w:proofErr w:type="gramEnd"/>
      <w:r w:rsidRPr="00F22B61">
        <w:rPr>
          <w:rFonts w:ascii="Arial" w:hAnsi="Arial" w:cs="Arial"/>
        </w:rPr>
        <w:t xml:space="preserve"> renvoie l’</w:t>
      </w:r>
      <w:hyperlink r:id="rId14"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1E8E1F7F" w14:textId="619766A7" w:rsidR="00B2420E" w:rsidRPr="00F22B61" w:rsidRDefault="00B2420E" w:rsidP="00712620">
      <w:pPr>
        <w:tabs>
          <w:tab w:val="left" w:pos="851"/>
        </w:tabs>
        <w:ind w:left="567"/>
        <w:rPr>
          <w:rFonts w:ascii="Arial" w:hAnsi="Arial" w:cs="Arial"/>
          <w:b/>
          <w:sz w:val="20"/>
          <w:szCs w:val="20"/>
          <w:lang w:eastAsia="fr-FR"/>
        </w:rPr>
      </w:pPr>
      <w:r w:rsidRPr="00F22B61">
        <w:rPr>
          <w:rFonts w:ascii="Arial" w:hAnsi="Arial" w:cs="Arial"/>
          <w:b/>
          <w:sz w:val="20"/>
          <w:szCs w:val="20"/>
        </w:rPr>
        <w:t>La présente offre</w:t>
      </w:r>
      <w:r w:rsidR="00712620">
        <w:rPr>
          <w:rFonts w:ascii="Arial" w:hAnsi="Arial" w:cs="Arial"/>
          <w:b/>
          <w:sz w:val="20"/>
          <w:szCs w:val="20"/>
        </w:rPr>
        <w:t xml:space="preserve"> de base </w:t>
      </w:r>
      <w:r w:rsidRPr="00F22B61">
        <w:rPr>
          <w:rFonts w:ascii="Arial" w:hAnsi="Arial" w:cs="Arial"/>
          <w:b/>
          <w:sz w:val="20"/>
          <w:szCs w:val="20"/>
        </w:rPr>
        <w:t>est acceptée</w:t>
      </w:r>
      <w:r w:rsidR="00712620">
        <w:rPr>
          <w:rFonts w:ascii="Arial" w:hAnsi="Arial" w:cs="Arial"/>
          <w:b/>
          <w:sz w:val="20"/>
          <w:szCs w:val="20"/>
        </w:rPr>
        <w:t xml:space="preserve">. </w:t>
      </w:r>
      <w:r w:rsidRPr="00F22B61">
        <w:rPr>
          <w:rFonts w:ascii="Arial" w:hAnsi="Arial" w:cs="Arial"/>
          <w:b/>
          <w:sz w:val="20"/>
          <w:szCs w:val="20"/>
          <w:lang w:eastAsia="fr-FR"/>
        </w:rPr>
        <w:t>Elle est complétée par les annexes suivantes :</w:t>
      </w:r>
    </w:p>
    <w:p w14:paraId="37B87544" w14:textId="35CC7D2C"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r w:rsidR="00712620">
        <w:rPr>
          <w:rFonts w:ascii="Arial" w:hAnsi="Arial" w:cs="Arial"/>
          <w:b/>
          <w:sz w:val="20"/>
          <w:szCs w:val="20"/>
          <w:lang w:eastAsia="fr-FR"/>
        </w:rPr>
        <w:t xml:space="preserve"> Annexe financière - DPGF</w:t>
      </w: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29E05A69" w14:textId="4DA10743" w:rsidR="008B0DC5" w:rsidRDefault="00B2420E" w:rsidP="00712620">
      <w:pPr>
        <w:tabs>
          <w:tab w:val="left" w:pos="851"/>
        </w:tabs>
        <w:ind w:left="4820"/>
        <w:jc w:val="center"/>
        <w:rPr>
          <w:rFonts w:ascii="Arial" w:hAnsi="Arial" w:cs="Arial"/>
          <w:sz w:val="20"/>
          <w:szCs w:val="20"/>
        </w:rPr>
      </w:pPr>
      <w:r w:rsidRPr="00F22B61">
        <w:rPr>
          <w:rFonts w:ascii="Arial" w:hAnsi="Arial" w:cs="Arial"/>
          <w:i/>
          <w:sz w:val="20"/>
          <w:szCs w:val="20"/>
        </w:rPr>
        <w:t>(</w:t>
      </w:r>
      <w:proofErr w:type="gramStart"/>
      <w:r w:rsidRPr="00F22B61">
        <w:rPr>
          <w:rFonts w:ascii="Arial" w:hAnsi="Arial" w:cs="Arial"/>
          <w:i/>
          <w:sz w:val="20"/>
          <w:szCs w:val="20"/>
        </w:rPr>
        <w:t>représentant</w:t>
      </w:r>
      <w:proofErr w:type="gramEnd"/>
      <w:r w:rsidRPr="00F22B61">
        <w:rPr>
          <w:rFonts w:ascii="Arial" w:hAnsi="Arial" w:cs="Arial"/>
          <w:i/>
          <w:sz w:val="20"/>
          <w:szCs w:val="20"/>
        </w:rPr>
        <w:t xml:space="preserve"> de l’acheteur habilité à signer le marché public)</w:t>
      </w:r>
    </w:p>
    <w:sectPr w:rsidR="008B0DC5" w:rsidSect="00736822">
      <w:headerReference w:type="default" r:id="rId15"/>
      <w:footerReference w:type="default" r:id="rId16"/>
      <w:headerReference w:type="first" r:id="rId17"/>
      <w:footerReference w:type="first" r:id="rId18"/>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CBAC" w14:textId="77777777" w:rsidR="002C7AC8" w:rsidRDefault="002C7AC8" w:rsidP="00CD6E3B">
      <w:pPr>
        <w:spacing w:after="0" w:line="240" w:lineRule="auto"/>
      </w:pPr>
      <w:r>
        <w:separator/>
      </w:r>
    </w:p>
  </w:endnote>
  <w:endnote w:type="continuationSeparator" w:id="0">
    <w:p w14:paraId="1955F048" w14:textId="77777777" w:rsidR="002C7AC8" w:rsidRDefault="002C7AC8"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3A37" w14:textId="77777777" w:rsidR="002C7AC8" w:rsidRDefault="002C7AC8" w:rsidP="00CD6E3B">
      <w:pPr>
        <w:spacing w:after="0" w:line="240" w:lineRule="auto"/>
      </w:pPr>
      <w:r>
        <w:separator/>
      </w:r>
    </w:p>
  </w:footnote>
  <w:footnote w:type="continuationSeparator" w:id="0">
    <w:p w14:paraId="5C1EB9D3" w14:textId="77777777" w:rsidR="002C7AC8" w:rsidRDefault="002C7AC8" w:rsidP="00CD6E3B">
      <w:pPr>
        <w:spacing w:after="0" w:line="240" w:lineRule="auto"/>
      </w:pPr>
      <w:r>
        <w:continuationSeparator/>
      </w:r>
    </w:p>
  </w:footnote>
  <w:footnote w:id="1">
    <w:p w14:paraId="5915501D" w14:textId="77777777" w:rsidR="00394C8C" w:rsidRPr="00E73394" w:rsidRDefault="00394C8C" w:rsidP="00394C8C">
      <w:pPr>
        <w:pStyle w:val="Notedebasdepage"/>
        <w:rPr>
          <w:rFonts w:ascii="Arial" w:hAnsi="Arial" w:cs="Arial"/>
        </w:rPr>
      </w:pPr>
      <w:r w:rsidRPr="00E73394">
        <w:rPr>
          <w:rStyle w:val="Appelnotedebasdep"/>
          <w:rFonts w:ascii="Arial" w:hAnsi="Arial" w:cs="Arial"/>
          <w:sz w:val="16"/>
          <w:szCs w:val="16"/>
        </w:rPr>
        <w:footnoteRef/>
      </w:r>
      <w:r w:rsidRPr="00E73394">
        <w:rPr>
          <w:rFonts w:ascii="Arial" w:hAnsi="Arial" w:cs="Arial"/>
          <w:sz w:val="16"/>
          <w:szCs w:val="16"/>
        </w:rPr>
        <w:t xml:space="preserve"> En cas de contradiction avec les prix renseignés dans l’annexe financière, les prix renseignés dans cette dernière prévaudront.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B6E0A04"/>
    <w:multiLevelType w:val="hybridMultilevel"/>
    <w:tmpl w:val="AB92834C"/>
    <w:lvl w:ilvl="0" w:tplc="EF8C6024">
      <w:numFmt w:val="bullet"/>
      <w:lvlText w:val="-"/>
      <w:lvlJc w:val="left"/>
      <w:pPr>
        <w:ind w:left="1211" w:hanging="360"/>
      </w:pPr>
      <w:rPr>
        <w:rFonts w:ascii="Arial" w:eastAsiaTheme="minorHAnsi"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2"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6"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7"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0584EF1"/>
    <w:multiLevelType w:val="multilevel"/>
    <w:tmpl w:val="4F4EDE4A"/>
    <w:numStyleLink w:val="Style11import"/>
  </w:abstractNum>
  <w:abstractNum w:abstractNumId="30"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2"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9"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7"/>
  </w:num>
  <w:num w:numId="2" w16cid:durableId="721370307">
    <w:abstractNumId w:val="28"/>
  </w:num>
  <w:num w:numId="3" w16cid:durableId="14156311">
    <w:abstractNumId w:val="2"/>
  </w:num>
  <w:num w:numId="4" w16cid:durableId="143856853">
    <w:abstractNumId w:val="29"/>
  </w:num>
  <w:num w:numId="5" w16cid:durableId="805123490">
    <w:abstractNumId w:val="30"/>
  </w:num>
  <w:num w:numId="6" w16cid:durableId="2016571958">
    <w:abstractNumId w:val="34"/>
  </w:num>
  <w:num w:numId="7" w16cid:durableId="1951233431">
    <w:abstractNumId w:val="7"/>
  </w:num>
  <w:num w:numId="8" w16cid:durableId="1783961598">
    <w:abstractNumId w:val="40"/>
  </w:num>
  <w:num w:numId="9" w16cid:durableId="1622952127">
    <w:abstractNumId w:val="13"/>
  </w:num>
  <w:num w:numId="10" w16cid:durableId="736169400">
    <w:abstractNumId w:val="39"/>
  </w:num>
  <w:num w:numId="11" w16cid:durableId="1370181474">
    <w:abstractNumId w:val="25"/>
  </w:num>
  <w:num w:numId="12" w16cid:durableId="974599000">
    <w:abstractNumId w:val="15"/>
  </w:num>
  <w:num w:numId="13" w16cid:durableId="272053749">
    <w:abstractNumId w:val="0"/>
  </w:num>
  <w:num w:numId="14" w16cid:durableId="1073623405">
    <w:abstractNumId w:val="5"/>
  </w:num>
  <w:num w:numId="15" w16cid:durableId="618533774">
    <w:abstractNumId w:val="19"/>
  </w:num>
  <w:num w:numId="16" w16cid:durableId="475991855">
    <w:abstractNumId w:val="9"/>
  </w:num>
  <w:num w:numId="17" w16cid:durableId="647514358">
    <w:abstractNumId w:val="11"/>
  </w:num>
  <w:num w:numId="18" w16cid:durableId="2119834146">
    <w:abstractNumId w:val="24"/>
  </w:num>
  <w:num w:numId="19" w16cid:durableId="1792942614">
    <w:abstractNumId w:val="1"/>
  </w:num>
  <w:num w:numId="20" w16cid:durableId="953171258">
    <w:abstractNumId w:val="32"/>
  </w:num>
  <w:num w:numId="21" w16cid:durableId="913006212">
    <w:abstractNumId w:val="10"/>
  </w:num>
  <w:num w:numId="22" w16cid:durableId="658731754">
    <w:abstractNumId w:val="33"/>
  </w:num>
  <w:num w:numId="23" w16cid:durableId="587156765">
    <w:abstractNumId w:val="35"/>
  </w:num>
  <w:num w:numId="24" w16cid:durableId="1011109421">
    <w:abstractNumId w:val="14"/>
  </w:num>
  <w:num w:numId="25" w16cid:durableId="1077895790">
    <w:abstractNumId w:val="12"/>
  </w:num>
  <w:num w:numId="26" w16cid:durableId="1212620077">
    <w:abstractNumId w:val="20"/>
  </w:num>
  <w:num w:numId="27" w16cid:durableId="839083881">
    <w:abstractNumId w:val="22"/>
  </w:num>
  <w:num w:numId="28" w16cid:durableId="767774703">
    <w:abstractNumId w:val="17"/>
  </w:num>
  <w:num w:numId="29" w16cid:durableId="1275553393">
    <w:abstractNumId w:val="8"/>
  </w:num>
  <w:num w:numId="30" w16cid:durableId="1030030730">
    <w:abstractNumId w:val="26"/>
  </w:num>
  <w:num w:numId="31" w16cid:durableId="841822667">
    <w:abstractNumId w:val="38"/>
  </w:num>
  <w:num w:numId="32" w16cid:durableId="46103866">
    <w:abstractNumId w:val="18"/>
  </w:num>
  <w:num w:numId="33" w16cid:durableId="1591040116">
    <w:abstractNumId w:val="4"/>
  </w:num>
  <w:num w:numId="34" w16cid:durableId="567889138">
    <w:abstractNumId w:val="31"/>
  </w:num>
  <w:num w:numId="35" w16cid:durableId="637883294">
    <w:abstractNumId w:val="16"/>
  </w:num>
  <w:num w:numId="36" w16cid:durableId="7174552">
    <w:abstractNumId w:val="6"/>
  </w:num>
  <w:num w:numId="37" w16cid:durableId="1160075879">
    <w:abstractNumId w:val="37"/>
  </w:num>
  <w:num w:numId="38" w16cid:durableId="1867210106">
    <w:abstractNumId w:val="36"/>
  </w:num>
  <w:num w:numId="39" w16cid:durableId="371393703">
    <w:abstractNumId w:val="3"/>
  </w:num>
  <w:num w:numId="40" w16cid:durableId="2103646790">
    <w:abstractNumId w:val="23"/>
  </w:num>
  <w:num w:numId="41" w16cid:durableId="1575705105">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2EA7"/>
    <w:rsid w:val="000A3066"/>
    <w:rsid w:val="000A6D4B"/>
    <w:rsid w:val="000D7847"/>
    <w:rsid w:val="000E4E7D"/>
    <w:rsid w:val="000F37C0"/>
    <w:rsid w:val="001105A2"/>
    <w:rsid w:val="001435DB"/>
    <w:rsid w:val="00143E8D"/>
    <w:rsid w:val="00145EE0"/>
    <w:rsid w:val="00157C8E"/>
    <w:rsid w:val="001630E3"/>
    <w:rsid w:val="00167252"/>
    <w:rsid w:val="00184C3B"/>
    <w:rsid w:val="001E30B8"/>
    <w:rsid w:val="002060A3"/>
    <w:rsid w:val="00212B33"/>
    <w:rsid w:val="00224647"/>
    <w:rsid w:val="002261AD"/>
    <w:rsid w:val="00227E8B"/>
    <w:rsid w:val="00233159"/>
    <w:rsid w:val="00240241"/>
    <w:rsid w:val="00245A75"/>
    <w:rsid w:val="002462EA"/>
    <w:rsid w:val="0025101F"/>
    <w:rsid w:val="00254F0A"/>
    <w:rsid w:val="002776F7"/>
    <w:rsid w:val="00284D33"/>
    <w:rsid w:val="002A03AA"/>
    <w:rsid w:val="002A0F88"/>
    <w:rsid w:val="002A3F2B"/>
    <w:rsid w:val="002C464E"/>
    <w:rsid w:val="002C53DD"/>
    <w:rsid w:val="002C7AC8"/>
    <w:rsid w:val="002E0258"/>
    <w:rsid w:val="002E331C"/>
    <w:rsid w:val="002E589E"/>
    <w:rsid w:val="002F4C6F"/>
    <w:rsid w:val="003111AB"/>
    <w:rsid w:val="00321C73"/>
    <w:rsid w:val="00324A8A"/>
    <w:rsid w:val="00332147"/>
    <w:rsid w:val="00341126"/>
    <w:rsid w:val="00341FF1"/>
    <w:rsid w:val="003566E0"/>
    <w:rsid w:val="00362015"/>
    <w:rsid w:val="00367AA1"/>
    <w:rsid w:val="0037734F"/>
    <w:rsid w:val="00386B8D"/>
    <w:rsid w:val="00392078"/>
    <w:rsid w:val="00394C8C"/>
    <w:rsid w:val="003A1ED6"/>
    <w:rsid w:val="003A4B0B"/>
    <w:rsid w:val="003A4E0A"/>
    <w:rsid w:val="003A58B9"/>
    <w:rsid w:val="003A7FA3"/>
    <w:rsid w:val="00406753"/>
    <w:rsid w:val="0040721A"/>
    <w:rsid w:val="004120DA"/>
    <w:rsid w:val="00413BDA"/>
    <w:rsid w:val="0045009D"/>
    <w:rsid w:val="0045284A"/>
    <w:rsid w:val="004628BA"/>
    <w:rsid w:val="00464D77"/>
    <w:rsid w:val="004709AF"/>
    <w:rsid w:val="004869B5"/>
    <w:rsid w:val="004D1144"/>
    <w:rsid w:val="004F52AE"/>
    <w:rsid w:val="0051358C"/>
    <w:rsid w:val="0052455C"/>
    <w:rsid w:val="0053080E"/>
    <w:rsid w:val="00537087"/>
    <w:rsid w:val="00547C08"/>
    <w:rsid w:val="0057791A"/>
    <w:rsid w:val="00583538"/>
    <w:rsid w:val="0058368E"/>
    <w:rsid w:val="0059707A"/>
    <w:rsid w:val="005A6D75"/>
    <w:rsid w:val="005B478A"/>
    <w:rsid w:val="005D273B"/>
    <w:rsid w:val="005D7AD9"/>
    <w:rsid w:val="005E02DA"/>
    <w:rsid w:val="005E5EAE"/>
    <w:rsid w:val="006125CF"/>
    <w:rsid w:val="006218F4"/>
    <w:rsid w:val="00630307"/>
    <w:rsid w:val="00630B17"/>
    <w:rsid w:val="006371E4"/>
    <w:rsid w:val="00642F95"/>
    <w:rsid w:val="006453EF"/>
    <w:rsid w:val="00653E45"/>
    <w:rsid w:val="00654497"/>
    <w:rsid w:val="00660669"/>
    <w:rsid w:val="00670406"/>
    <w:rsid w:val="00675A2E"/>
    <w:rsid w:val="00692904"/>
    <w:rsid w:val="006B2BF5"/>
    <w:rsid w:val="006C7D8D"/>
    <w:rsid w:val="006D3FFD"/>
    <w:rsid w:val="00712620"/>
    <w:rsid w:val="00717A24"/>
    <w:rsid w:val="00722623"/>
    <w:rsid w:val="00724CA9"/>
    <w:rsid w:val="00730807"/>
    <w:rsid w:val="00733F5F"/>
    <w:rsid w:val="00735980"/>
    <w:rsid w:val="00736822"/>
    <w:rsid w:val="00737146"/>
    <w:rsid w:val="007461BC"/>
    <w:rsid w:val="007641E2"/>
    <w:rsid w:val="00766305"/>
    <w:rsid w:val="00774ACA"/>
    <w:rsid w:val="00775D1D"/>
    <w:rsid w:val="00775FA6"/>
    <w:rsid w:val="00782F4C"/>
    <w:rsid w:val="00785219"/>
    <w:rsid w:val="00786AD0"/>
    <w:rsid w:val="00796188"/>
    <w:rsid w:val="007A50EF"/>
    <w:rsid w:val="007D6867"/>
    <w:rsid w:val="007E4485"/>
    <w:rsid w:val="0080067D"/>
    <w:rsid w:val="008046BB"/>
    <w:rsid w:val="008064F2"/>
    <w:rsid w:val="00814963"/>
    <w:rsid w:val="00817CC5"/>
    <w:rsid w:val="00840614"/>
    <w:rsid w:val="00842DB3"/>
    <w:rsid w:val="00843794"/>
    <w:rsid w:val="00845BF5"/>
    <w:rsid w:val="0084637D"/>
    <w:rsid w:val="008545FB"/>
    <w:rsid w:val="00866726"/>
    <w:rsid w:val="00885AB7"/>
    <w:rsid w:val="008B0DC5"/>
    <w:rsid w:val="008C0EA4"/>
    <w:rsid w:val="008C46BE"/>
    <w:rsid w:val="008D5124"/>
    <w:rsid w:val="008E0E83"/>
    <w:rsid w:val="008E3024"/>
    <w:rsid w:val="008F4045"/>
    <w:rsid w:val="00932F94"/>
    <w:rsid w:val="0093352A"/>
    <w:rsid w:val="00937391"/>
    <w:rsid w:val="00946006"/>
    <w:rsid w:val="00967C8A"/>
    <w:rsid w:val="00973330"/>
    <w:rsid w:val="0097483F"/>
    <w:rsid w:val="0097655D"/>
    <w:rsid w:val="00981CFE"/>
    <w:rsid w:val="00983141"/>
    <w:rsid w:val="009B0645"/>
    <w:rsid w:val="009B1CF8"/>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7647"/>
    <w:rsid w:val="00A6483F"/>
    <w:rsid w:val="00A7255C"/>
    <w:rsid w:val="00A76F69"/>
    <w:rsid w:val="00A81D47"/>
    <w:rsid w:val="00A845BF"/>
    <w:rsid w:val="00AB3BDD"/>
    <w:rsid w:val="00AB43A8"/>
    <w:rsid w:val="00AC458A"/>
    <w:rsid w:val="00AC6B6C"/>
    <w:rsid w:val="00AF21FB"/>
    <w:rsid w:val="00AF4FE4"/>
    <w:rsid w:val="00B0372B"/>
    <w:rsid w:val="00B2420E"/>
    <w:rsid w:val="00B37527"/>
    <w:rsid w:val="00B45D2B"/>
    <w:rsid w:val="00B47716"/>
    <w:rsid w:val="00B60A63"/>
    <w:rsid w:val="00B7157C"/>
    <w:rsid w:val="00B86208"/>
    <w:rsid w:val="00BA06D4"/>
    <w:rsid w:val="00BA06F3"/>
    <w:rsid w:val="00BA19DB"/>
    <w:rsid w:val="00BB556C"/>
    <w:rsid w:val="00BC3060"/>
    <w:rsid w:val="00BD0708"/>
    <w:rsid w:val="00BD0CC0"/>
    <w:rsid w:val="00BD4BB9"/>
    <w:rsid w:val="00BE29E5"/>
    <w:rsid w:val="00BF4413"/>
    <w:rsid w:val="00BF71E1"/>
    <w:rsid w:val="00C05A41"/>
    <w:rsid w:val="00C06BBA"/>
    <w:rsid w:val="00C07E9B"/>
    <w:rsid w:val="00C25817"/>
    <w:rsid w:val="00C25D1A"/>
    <w:rsid w:val="00C31CB6"/>
    <w:rsid w:val="00C33A8B"/>
    <w:rsid w:val="00C5493B"/>
    <w:rsid w:val="00C82EF2"/>
    <w:rsid w:val="00CB638F"/>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D1EB0"/>
    <w:rsid w:val="00DD2003"/>
    <w:rsid w:val="00DD5069"/>
    <w:rsid w:val="00E17AA5"/>
    <w:rsid w:val="00E2211F"/>
    <w:rsid w:val="00E500FE"/>
    <w:rsid w:val="00E645D6"/>
    <w:rsid w:val="00E76D36"/>
    <w:rsid w:val="00E83147"/>
    <w:rsid w:val="00E864ED"/>
    <w:rsid w:val="00E92775"/>
    <w:rsid w:val="00EA66AA"/>
    <w:rsid w:val="00EB7292"/>
    <w:rsid w:val="00ED605E"/>
    <w:rsid w:val="00EE6ABB"/>
    <w:rsid w:val="00F04E3D"/>
    <w:rsid w:val="00F0629D"/>
    <w:rsid w:val="00F4468D"/>
    <w:rsid w:val="00F46FBD"/>
    <w:rsid w:val="00F51304"/>
    <w:rsid w:val="00F62237"/>
    <w:rsid w:val="00F6790D"/>
    <w:rsid w:val="00F73DE0"/>
    <w:rsid w:val="00F84421"/>
    <w:rsid w:val="00F90D50"/>
    <w:rsid w:val="00FA4B7B"/>
    <w:rsid w:val="00FA607D"/>
    <w:rsid w:val="00FB186A"/>
    <w:rsid w:val="00FB18A5"/>
    <w:rsid w:val="00FE10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perezgamarra@asnr.f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7A2D5645DE4378A7BA2328A864D0FC"/>
        <w:category>
          <w:name w:val="Général"/>
          <w:gallery w:val="placeholder"/>
        </w:category>
        <w:types>
          <w:type w:val="bbPlcHdr"/>
        </w:types>
        <w:behaviors>
          <w:behavior w:val="content"/>
        </w:behaviors>
        <w:guid w:val="{F8A5A1FF-EC73-4A33-B9B1-5A2A84F0567B}"/>
      </w:docPartPr>
      <w:docPartBody>
        <w:p w:rsidR="008A4768" w:rsidRDefault="00FB2BC5" w:rsidP="00FB2BC5">
          <w:pPr>
            <w:pStyle w:val="127A2D5645DE4378A7BA2328A864D0FC2"/>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2CC5CB6BAE6F4F4781D93973C1774E3B"/>
        <w:category>
          <w:name w:val="Général"/>
          <w:gallery w:val="placeholder"/>
        </w:category>
        <w:types>
          <w:type w:val="bbPlcHdr"/>
        </w:types>
        <w:behaviors>
          <w:behavior w:val="content"/>
        </w:behaviors>
        <w:guid w:val="{240AF337-66B9-41F1-8EED-B0510BAB058E}"/>
      </w:docPartPr>
      <w:docPartBody>
        <w:p w:rsidR="008A4768" w:rsidRDefault="00FB2BC5" w:rsidP="00FB2BC5">
          <w:pPr>
            <w:pStyle w:val="2CC5CB6BAE6F4F4781D93973C1774E3B2"/>
          </w:pPr>
          <w:r w:rsidRPr="003566E0">
            <w:rPr>
              <w:rStyle w:val="Textedelespacerserv"/>
              <w:rFonts w:ascii="Arial" w:hAnsi="Arial" w:cs="Arial"/>
              <w:color w:val="FF0000"/>
              <w:sz w:val="20"/>
              <w:szCs w:val="20"/>
              <w:u w:val="single"/>
            </w:rPr>
            <w:t>CHOISIR</w:t>
          </w:r>
        </w:p>
      </w:docPartBody>
    </w:docPart>
    <w:docPart>
      <w:docPartPr>
        <w:name w:val="DA1C1893D9044D22B068A7A17EF23BA8"/>
        <w:category>
          <w:name w:val="Général"/>
          <w:gallery w:val="placeholder"/>
        </w:category>
        <w:types>
          <w:type w:val="bbPlcHdr"/>
        </w:types>
        <w:behaviors>
          <w:behavior w:val="content"/>
        </w:behaviors>
        <w:guid w:val="{2FB59257-87F5-439A-9787-64530F343168}"/>
      </w:docPartPr>
      <w:docPartBody>
        <w:p w:rsidR="008A4768" w:rsidRDefault="000C2FD9" w:rsidP="000C2FD9">
          <w:r w:rsidRPr="007B3A33">
            <w:rPr>
              <w:rStyle w:val="Textedelespacerserv"/>
              <w:b/>
              <w:color w:val="BF4E14" w:themeColor="accent2" w:themeShade="BF"/>
              <w:u w:val="single"/>
            </w:rPr>
            <w:t>CHOISIR</w:t>
          </w:r>
          <w:r w:rsidRPr="007B3A33">
            <w:rPr>
              <w:rStyle w:val="Textedelespacerserv"/>
              <w:color w:val="BF4E14" w:themeColor="accent2" w:themeShade="BF"/>
            </w:rPr>
            <w:t>.</w:t>
          </w:r>
        </w:p>
      </w:docPartBody>
    </w:docPart>
    <w:docPart>
      <w:docPartPr>
        <w:name w:val="6BC3EFA08A334CCD990BB2E814537BE3"/>
        <w:category>
          <w:name w:val="Général"/>
          <w:gallery w:val="placeholder"/>
        </w:category>
        <w:types>
          <w:type w:val="bbPlcHdr"/>
        </w:types>
        <w:behaviors>
          <w:behavior w:val="content"/>
        </w:behaviors>
        <w:guid w:val="{F2A09D72-CADE-4ADE-ACB5-6BB4773BB4C3}"/>
      </w:docPartPr>
      <w:docPartBody>
        <w:p w:rsidR="008A4768" w:rsidRDefault="00FB2BC5" w:rsidP="00FB2BC5">
          <w:pPr>
            <w:pStyle w:val="6BC3EFA08A334CCD990BB2E814537BE32"/>
          </w:pPr>
          <w:r w:rsidRPr="003566E0">
            <w:rPr>
              <w:rStyle w:val="Textedelespacerserv"/>
              <w:rFonts w:ascii="Arial" w:hAnsi="Arial" w:cs="Arial"/>
              <w:color w:val="0000FF"/>
              <w:sz w:val="20"/>
              <w:szCs w:val="20"/>
              <w:u w:val="single"/>
            </w:rPr>
            <w:t>CHOISIR</w:t>
          </w:r>
        </w:p>
      </w:docPartBody>
    </w:docPart>
    <w:docPart>
      <w:docPartPr>
        <w:name w:val="6FD53D36166B4CC4BF980C3D053D6AC4"/>
        <w:category>
          <w:name w:val="Général"/>
          <w:gallery w:val="placeholder"/>
        </w:category>
        <w:types>
          <w:type w:val="bbPlcHdr"/>
        </w:types>
        <w:behaviors>
          <w:behavior w:val="content"/>
        </w:behaviors>
        <w:guid w:val="{2BC436C5-AC44-4A53-B131-B07508E79A37}"/>
      </w:docPartPr>
      <w:docPartBody>
        <w:p w:rsidR="008A4768" w:rsidRDefault="00FB2BC5" w:rsidP="00FB2BC5">
          <w:pPr>
            <w:pStyle w:val="6FD53D36166B4CC4BF980C3D053D6AC42"/>
          </w:pPr>
          <w:r w:rsidRPr="003566E0">
            <w:rPr>
              <w:rStyle w:val="Textedelespacerserv"/>
              <w:rFonts w:ascii="Arial" w:hAnsi="Arial" w:cs="Arial"/>
              <w:color w:val="FF0000"/>
              <w:sz w:val="20"/>
              <w:szCs w:val="20"/>
              <w:u w:val="single"/>
            </w:rPr>
            <w:t>CHOISIR</w:t>
          </w:r>
        </w:p>
      </w:docPartBody>
    </w:docPart>
    <w:docPart>
      <w:docPartPr>
        <w:name w:val="3B78A5B5BC8747139B1627F50B84DD7A"/>
        <w:category>
          <w:name w:val="Général"/>
          <w:gallery w:val="placeholder"/>
        </w:category>
        <w:types>
          <w:type w:val="bbPlcHdr"/>
        </w:types>
        <w:behaviors>
          <w:behavior w:val="content"/>
        </w:behaviors>
        <w:guid w:val="{4AB187B9-2E76-4975-A927-36B96AC8AE92}"/>
      </w:docPartPr>
      <w:docPartBody>
        <w:p w:rsidR="008A4768" w:rsidRDefault="00FB2BC5" w:rsidP="00FB2BC5">
          <w:pPr>
            <w:pStyle w:val="3B78A5B5BC8747139B1627F50B84DD7A2"/>
          </w:pPr>
          <w:r w:rsidRPr="003566E0">
            <w:rPr>
              <w:rStyle w:val="Textedelespacerserv"/>
              <w:rFonts w:ascii="Arial" w:hAnsi="Arial" w:cs="Arial"/>
              <w:color w:val="00B050"/>
              <w:sz w:val="20"/>
              <w:szCs w:val="20"/>
              <w:u w:val="single"/>
            </w:rPr>
            <w:t>CHOISIR</w:t>
          </w:r>
        </w:p>
      </w:docPartBody>
    </w:docPart>
    <w:docPart>
      <w:docPartPr>
        <w:name w:val="0368E5F722A044A29E4A21BDF0BCB11E"/>
        <w:category>
          <w:name w:val="Général"/>
          <w:gallery w:val="placeholder"/>
        </w:category>
        <w:types>
          <w:type w:val="bbPlcHdr"/>
        </w:types>
        <w:behaviors>
          <w:behavior w:val="content"/>
        </w:behaviors>
        <w:guid w:val="{EA2786B0-07F1-4495-B257-17614AD4944D}"/>
      </w:docPartPr>
      <w:docPartBody>
        <w:p w:rsidR="008A4768" w:rsidRDefault="00FB2BC5" w:rsidP="00FB2BC5">
          <w:pPr>
            <w:pStyle w:val="0368E5F722A044A29E4A21BDF0BCB11E2"/>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color w:val="BF4E14" w:themeColor="accent2" w:themeShade="BF"/>
              <w:sz w:val="20"/>
              <w:szCs w:val="20"/>
            </w:rPr>
            <w:t>.</w:t>
          </w:r>
        </w:p>
      </w:docPartBody>
    </w:docPart>
    <w:docPart>
      <w:docPartPr>
        <w:name w:val="096BA05114A0479FBC5C546F851508C7"/>
        <w:category>
          <w:name w:val="Général"/>
          <w:gallery w:val="placeholder"/>
        </w:category>
        <w:types>
          <w:type w:val="bbPlcHdr"/>
        </w:types>
        <w:behaviors>
          <w:behavior w:val="content"/>
        </w:behaviors>
        <w:guid w:val="{1D8A6291-D79B-46ED-8FC8-6322DEC0D847}"/>
      </w:docPartPr>
      <w:docPartBody>
        <w:p w:rsidR="008A4768" w:rsidRDefault="00FB2BC5" w:rsidP="00FB2BC5">
          <w:pPr>
            <w:pStyle w:val="096BA05114A0479FBC5C546F851508C72"/>
          </w:pPr>
          <w:r w:rsidRPr="003566E0">
            <w:rPr>
              <w:rStyle w:val="Textedelespacerserv"/>
              <w:rFonts w:ascii="Arial" w:hAnsi="Arial" w:cs="Arial"/>
              <w:color w:val="FF0000"/>
              <w:sz w:val="20"/>
              <w:szCs w:val="20"/>
              <w:u w:val="single"/>
            </w:rPr>
            <w:t>CHOISIR</w:t>
          </w:r>
        </w:p>
      </w:docPartBody>
    </w:docPart>
    <w:docPart>
      <w:docPartPr>
        <w:name w:val="4CD6B1E788FB4C3CB3FB4FDEA902F143"/>
        <w:category>
          <w:name w:val="Général"/>
          <w:gallery w:val="placeholder"/>
        </w:category>
        <w:types>
          <w:type w:val="bbPlcHdr"/>
        </w:types>
        <w:behaviors>
          <w:behavior w:val="content"/>
        </w:behaviors>
        <w:guid w:val="{BF08CD49-1FDA-468D-864C-DA928BAE5215}"/>
      </w:docPartPr>
      <w:docPartBody>
        <w:p w:rsidR="008A4768" w:rsidRDefault="00FB2BC5" w:rsidP="00FB2BC5">
          <w:pPr>
            <w:pStyle w:val="4CD6B1E788FB4C3CB3FB4FDEA902F1432"/>
          </w:pPr>
          <w:r w:rsidRPr="003566E0">
            <w:rPr>
              <w:rStyle w:val="Textedelespacerserv"/>
              <w:rFonts w:ascii="Arial" w:hAnsi="Arial" w:cs="Arial"/>
              <w:color w:val="00B050"/>
              <w:sz w:val="20"/>
              <w:szCs w:val="20"/>
              <w:u w:val="single"/>
            </w:rPr>
            <w:t>CHOISIR</w:t>
          </w:r>
        </w:p>
      </w:docPartBody>
    </w:docPart>
    <w:docPart>
      <w:docPartPr>
        <w:name w:val="77FBDE84CA374DEBA34251EAB728BB07"/>
        <w:category>
          <w:name w:val="Général"/>
          <w:gallery w:val="placeholder"/>
        </w:category>
        <w:types>
          <w:type w:val="bbPlcHdr"/>
        </w:types>
        <w:behaviors>
          <w:behavior w:val="content"/>
        </w:behaviors>
        <w:guid w:val="{A7F0FF2D-D9B2-466F-8737-9374500E25A3}"/>
      </w:docPartPr>
      <w:docPartBody>
        <w:p w:rsidR="008A4768" w:rsidRDefault="00FB2BC5" w:rsidP="00FB2BC5">
          <w:pPr>
            <w:pStyle w:val="77FBDE84CA374DEBA34251EAB728BB072"/>
          </w:pPr>
          <w:r w:rsidRPr="003566E0">
            <w:rPr>
              <w:rStyle w:val="Textedelespacerserv"/>
              <w:rFonts w:ascii="Arial" w:hAnsi="Arial" w:cs="Arial"/>
              <w:color w:val="FF0000"/>
              <w:sz w:val="20"/>
              <w:szCs w:val="20"/>
              <w:u w:val="single"/>
            </w:rPr>
            <w:t>CHOISIR</w:t>
          </w:r>
        </w:p>
      </w:docPartBody>
    </w:docPart>
    <w:docPart>
      <w:docPartPr>
        <w:name w:val="7DFA517DA78F4AAF8EC90F4E945A9C8A"/>
        <w:category>
          <w:name w:val="Général"/>
          <w:gallery w:val="placeholder"/>
        </w:category>
        <w:types>
          <w:type w:val="bbPlcHdr"/>
        </w:types>
        <w:behaviors>
          <w:behavior w:val="content"/>
        </w:behaviors>
        <w:guid w:val="{3C122F0A-6629-43A4-B881-E68CAFE168A7}"/>
      </w:docPartPr>
      <w:docPartBody>
        <w:p w:rsidR="00A02D36" w:rsidRDefault="003F3831" w:rsidP="003F3831">
          <w:pPr>
            <w:pStyle w:val="7DFA517DA78F4AAF8EC90F4E945A9C8A"/>
          </w:pPr>
          <w:r w:rsidRPr="008E0E83">
            <w:rPr>
              <w:rStyle w:val="Textedelespacerserv"/>
              <w:rFonts w:ascii="Arial" w:hAnsi="Arial" w:cs="Arial"/>
              <w:b/>
              <w:bCs/>
              <w:color w:val="0A0096"/>
            </w:rPr>
            <w:t>AC ou marché ordinaire ? CHOISIR.</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84800"/>
    <w:rsid w:val="000A54E3"/>
    <w:rsid w:val="000C27EA"/>
    <w:rsid w:val="000C2FD9"/>
    <w:rsid w:val="000D7847"/>
    <w:rsid w:val="000F37C0"/>
    <w:rsid w:val="001B51A7"/>
    <w:rsid w:val="002060A3"/>
    <w:rsid w:val="00233159"/>
    <w:rsid w:val="002776F7"/>
    <w:rsid w:val="002E589E"/>
    <w:rsid w:val="003051E1"/>
    <w:rsid w:val="003346D8"/>
    <w:rsid w:val="00336845"/>
    <w:rsid w:val="00345336"/>
    <w:rsid w:val="0036004F"/>
    <w:rsid w:val="003A1ED6"/>
    <w:rsid w:val="003A58B9"/>
    <w:rsid w:val="003B62C2"/>
    <w:rsid w:val="003F3831"/>
    <w:rsid w:val="003F5980"/>
    <w:rsid w:val="0040555B"/>
    <w:rsid w:val="00450D6B"/>
    <w:rsid w:val="00467C78"/>
    <w:rsid w:val="004D7F59"/>
    <w:rsid w:val="00501ACE"/>
    <w:rsid w:val="00515680"/>
    <w:rsid w:val="0052455C"/>
    <w:rsid w:val="00587C69"/>
    <w:rsid w:val="005C629F"/>
    <w:rsid w:val="005E02DA"/>
    <w:rsid w:val="006371E4"/>
    <w:rsid w:val="00680686"/>
    <w:rsid w:val="00681E4E"/>
    <w:rsid w:val="006F2408"/>
    <w:rsid w:val="00730807"/>
    <w:rsid w:val="00752D52"/>
    <w:rsid w:val="00775D1D"/>
    <w:rsid w:val="007A258B"/>
    <w:rsid w:val="007D6867"/>
    <w:rsid w:val="007E5050"/>
    <w:rsid w:val="00885AB7"/>
    <w:rsid w:val="008A4768"/>
    <w:rsid w:val="008B3B29"/>
    <w:rsid w:val="008C49C9"/>
    <w:rsid w:val="008C5347"/>
    <w:rsid w:val="008D5E11"/>
    <w:rsid w:val="009671AD"/>
    <w:rsid w:val="00993C26"/>
    <w:rsid w:val="009D2220"/>
    <w:rsid w:val="009E4B20"/>
    <w:rsid w:val="00A02D36"/>
    <w:rsid w:val="00A33042"/>
    <w:rsid w:val="00A743A2"/>
    <w:rsid w:val="00AC7D00"/>
    <w:rsid w:val="00AE5034"/>
    <w:rsid w:val="00B0372B"/>
    <w:rsid w:val="00B26C6A"/>
    <w:rsid w:val="00B37527"/>
    <w:rsid w:val="00B64393"/>
    <w:rsid w:val="00BD7302"/>
    <w:rsid w:val="00C06BBA"/>
    <w:rsid w:val="00C078AC"/>
    <w:rsid w:val="00C524EA"/>
    <w:rsid w:val="00D02F1D"/>
    <w:rsid w:val="00D23DD3"/>
    <w:rsid w:val="00D604AF"/>
    <w:rsid w:val="00DC0F70"/>
    <w:rsid w:val="00DD62CC"/>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FB2BC5"/>
    <w:rPr>
      <w:color w:val="808080"/>
    </w:rPr>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127A2D5645DE4378A7BA2328A864D0FC2">
    <w:name w:val="127A2D5645DE4378A7BA2328A864D0FC2"/>
    <w:rsid w:val="00FB2BC5"/>
    <w:pPr>
      <w:jc w:val="both"/>
    </w:pPr>
    <w:rPr>
      <w:rFonts w:eastAsiaTheme="minorHAnsi"/>
      <w:lang w:eastAsia="en-US"/>
    </w:rPr>
  </w:style>
  <w:style w:type="paragraph" w:customStyle="1" w:styleId="2CC5CB6BAE6F4F4781D93973C1774E3B2">
    <w:name w:val="2CC5CB6BAE6F4F4781D93973C1774E3B2"/>
    <w:rsid w:val="00FB2BC5"/>
    <w:pPr>
      <w:jc w:val="both"/>
    </w:pPr>
    <w:rPr>
      <w:rFonts w:eastAsiaTheme="minorHAnsi"/>
      <w:lang w:eastAsia="en-US"/>
    </w:rPr>
  </w:style>
  <w:style w:type="paragraph" w:customStyle="1" w:styleId="6BC3EFA08A334CCD990BB2E814537BE32">
    <w:name w:val="6BC3EFA08A334CCD990BB2E814537BE32"/>
    <w:rsid w:val="00FB2BC5"/>
    <w:pPr>
      <w:jc w:val="both"/>
    </w:pPr>
    <w:rPr>
      <w:rFonts w:eastAsiaTheme="minorHAnsi"/>
      <w:lang w:eastAsia="en-US"/>
    </w:rPr>
  </w:style>
  <w:style w:type="paragraph" w:customStyle="1" w:styleId="6FD53D36166B4CC4BF980C3D053D6AC42">
    <w:name w:val="6FD53D36166B4CC4BF980C3D053D6AC42"/>
    <w:rsid w:val="00FB2BC5"/>
    <w:pPr>
      <w:jc w:val="both"/>
    </w:pPr>
    <w:rPr>
      <w:rFonts w:eastAsiaTheme="minorHAnsi"/>
      <w:lang w:eastAsia="en-US"/>
    </w:rPr>
  </w:style>
  <w:style w:type="paragraph" w:customStyle="1" w:styleId="3B78A5B5BC8747139B1627F50B84DD7A2">
    <w:name w:val="3B78A5B5BC8747139B1627F50B84DD7A2"/>
    <w:rsid w:val="00FB2BC5"/>
    <w:pPr>
      <w:jc w:val="both"/>
    </w:pPr>
    <w:rPr>
      <w:rFonts w:eastAsiaTheme="minorHAnsi"/>
      <w:lang w:eastAsia="en-US"/>
    </w:rPr>
  </w:style>
  <w:style w:type="paragraph" w:customStyle="1" w:styleId="0368E5F722A044A29E4A21BDF0BCB11E2">
    <w:name w:val="0368E5F722A044A29E4A21BDF0BCB11E2"/>
    <w:rsid w:val="00FB2BC5"/>
    <w:pPr>
      <w:jc w:val="both"/>
    </w:pPr>
    <w:rPr>
      <w:rFonts w:eastAsiaTheme="minorHAnsi"/>
      <w:lang w:eastAsia="en-US"/>
    </w:rPr>
  </w:style>
  <w:style w:type="paragraph" w:customStyle="1" w:styleId="096BA05114A0479FBC5C546F851508C72">
    <w:name w:val="096BA05114A0479FBC5C546F851508C72"/>
    <w:rsid w:val="00FB2BC5"/>
    <w:pPr>
      <w:jc w:val="both"/>
    </w:pPr>
    <w:rPr>
      <w:rFonts w:eastAsiaTheme="minorHAnsi"/>
      <w:lang w:eastAsia="en-US"/>
    </w:rPr>
  </w:style>
  <w:style w:type="paragraph" w:customStyle="1" w:styleId="4CD6B1E788FB4C3CB3FB4FDEA902F1432">
    <w:name w:val="4CD6B1E788FB4C3CB3FB4FDEA902F1432"/>
    <w:rsid w:val="00FB2BC5"/>
    <w:pPr>
      <w:jc w:val="both"/>
    </w:pPr>
    <w:rPr>
      <w:rFonts w:eastAsiaTheme="minorHAnsi"/>
      <w:lang w:eastAsia="en-US"/>
    </w:rPr>
  </w:style>
  <w:style w:type="paragraph" w:customStyle="1" w:styleId="77FBDE84CA374DEBA34251EAB728BB072">
    <w:name w:val="77FBDE84CA374DEBA34251EAB728BB072"/>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customXml/itemProps2.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3.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59FE0-2E77-4D72-9E97-431D14715E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11</Pages>
  <Words>1750</Words>
  <Characters>9625</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RIGAL Marine</cp:lastModifiedBy>
  <cp:revision>4</cp:revision>
  <cp:lastPrinted>2023-04-04T08:25:00Z</cp:lastPrinted>
  <dcterms:created xsi:type="dcterms:W3CDTF">2026-01-06T10:08:00Z</dcterms:created>
  <dcterms:modified xsi:type="dcterms:W3CDTF">2026-03-03T15:54:00Z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